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Pr="00A77004" w:rsidRDefault="00903E5E" w:rsidP="00903E5E">
      <w:pPr>
        <w:spacing w:before="120" w:after="120"/>
        <w:rPr>
          <w:sz w:val="26"/>
          <w:szCs w:val="26"/>
        </w:rPr>
      </w:pPr>
      <w:r w:rsidRPr="00A77004">
        <w:rPr>
          <w:sz w:val="26"/>
          <w:szCs w:val="26"/>
        </w:rPr>
        <w:t>ĐỊA CHỈ: …………………………………………</w:t>
      </w:r>
      <w:proofErr w:type="gramStart"/>
      <w:r w:rsidRPr="00A77004">
        <w:rPr>
          <w:sz w:val="26"/>
          <w:szCs w:val="26"/>
        </w:rPr>
        <w:t>…..</w:t>
      </w:r>
      <w:proofErr w:type="gramEnd"/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 w:rsidRPr="00A77004">
        <w:rPr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EE489F">
      <w:pPr>
        <w:spacing w:before="240" w:after="120"/>
        <w:ind w:firstLine="567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EE489F">
      <w:pPr>
        <w:spacing w:before="120" w:after="120"/>
        <w:ind w:firstLine="567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0E2B76FC" w:rsidR="00903E5E" w:rsidRDefault="00903E5E" w:rsidP="00EE489F">
      <w:pPr>
        <w:spacing w:before="120" w:after="120"/>
        <w:ind w:firstLine="567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="0074020D">
        <w:rPr>
          <w:bCs/>
          <w:sz w:val="26"/>
          <w:szCs w:val="26"/>
        </w:rPr>
        <w:t>số 2565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D458DC">
        <w:rPr>
          <w:bCs/>
          <w:sz w:val="26"/>
          <w:szCs w:val="26"/>
        </w:rPr>
        <w:t>TCKT ngày 17/11/2022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138"/>
        <w:gridCol w:w="2016"/>
        <w:gridCol w:w="1548"/>
        <w:gridCol w:w="1829"/>
      </w:tblGrid>
      <w:tr w:rsidR="00D458DC" w:rsidRPr="000E1531" w14:paraId="4E7E4F37" w14:textId="5A3CB8BF" w:rsidTr="000E1531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1B70" w14:textId="77777777" w:rsidR="00D458DC" w:rsidRPr="000E1531" w:rsidRDefault="00D458DC" w:rsidP="000E1531">
            <w:pPr>
              <w:spacing w:beforeLines="60" w:before="144" w:afterLines="60" w:after="144"/>
              <w:ind w:left="80" w:hanging="80"/>
              <w:jc w:val="center"/>
              <w:rPr>
                <w:b/>
                <w:lang w:val="fr-FR"/>
              </w:rPr>
            </w:pPr>
            <w:r w:rsidRPr="000E1531">
              <w:rPr>
                <w:b/>
                <w:lang w:val="fr-FR"/>
              </w:rPr>
              <w:t>STT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76C6" w14:textId="77777777" w:rsidR="00D458DC" w:rsidRPr="000E1531" w:rsidRDefault="00D458DC" w:rsidP="0031126A">
            <w:pPr>
              <w:spacing w:beforeLines="60" w:before="144" w:afterLines="60" w:after="144"/>
              <w:jc w:val="center"/>
              <w:rPr>
                <w:b/>
                <w:lang w:val="fr-FR"/>
              </w:rPr>
            </w:pPr>
            <w:r w:rsidRPr="000E1531">
              <w:rPr>
                <w:b/>
                <w:lang w:val="fr-FR"/>
              </w:rPr>
              <w:t>Tài sản bảo hiểm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50AA" w14:textId="77777777" w:rsidR="00D458DC" w:rsidRPr="000E1531" w:rsidRDefault="00D458DC" w:rsidP="0031126A">
            <w:pPr>
              <w:spacing w:beforeLines="60" w:before="144" w:afterLines="60" w:after="144"/>
              <w:jc w:val="center"/>
              <w:rPr>
                <w:b/>
                <w:lang w:val="fr-FR"/>
              </w:rPr>
            </w:pPr>
            <w:r w:rsidRPr="000E1531">
              <w:rPr>
                <w:b/>
                <w:lang w:val="fr-FR"/>
              </w:rPr>
              <w:t>Giá trị mua bảo hiểm (VND)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15F" w14:textId="0F4FCD0B" w:rsidR="00D458DC" w:rsidRPr="000E1531" w:rsidRDefault="00D458DC" w:rsidP="000E1531">
            <w:pPr>
              <w:spacing w:beforeLines="60" w:before="144" w:afterLines="60" w:after="144"/>
              <w:jc w:val="center"/>
              <w:rPr>
                <w:b/>
                <w:lang w:val="fr-FR"/>
              </w:rPr>
            </w:pPr>
            <w:r w:rsidRPr="000E1531">
              <w:rPr>
                <w:b/>
                <w:lang w:val="fr-FR"/>
              </w:rPr>
              <w:t>Tỷ lệ phí bảo hiểm bao gồm VAT (%)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605D" w14:textId="797B902C" w:rsidR="00D458DC" w:rsidRPr="000E1531" w:rsidRDefault="00D458DC" w:rsidP="000E1531">
            <w:pPr>
              <w:spacing w:beforeLines="60" w:before="144" w:afterLines="60" w:after="144"/>
              <w:jc w:val="center"/>
              <w:rPr>
                <w:b/>
                <w:lang w:val="fr-FR"/>
              </w:rPr>
            </w:pPr>
            <w:r w:rsidRPr="000E1531">
              <w:rPr>
                <w:b/>
                <w:lang w:val="fr-FR"/>
              </w:rPr>
              <w:t>Phí bảo hiểm bao gồm VAT</w:t>
            </w:r>
          </w:p>
          <w:p w14:paraId="66885B6A" w14:textId="5739A90D" w:rsidR="00D458DC" w:rsidRPr="000E1531" w:rsidRDefault="00D458DC" w:rsidP="000E1531">
            <w:pPr>
              <w:spacing w:beforeLines="60" w:before="144" w:afterLines="60" w:after="144"/>
              <w:jc w:val="center"/>
              <w:rPr>
                <w:b/>
                <w:lang w:val="fr-FR"/>
              </w:rPr>
            </w:pPr>
            <w:r w:rsidRPr="000E1531">
              <w:rPr>
                <w:b/>
                <w:lang w:val="fr-FR"/>
              </w:rPr>
              <w:t>(VND)</w:t>
            </w:r>
          </w:p>
        </w:tc>
      </w:tr>
      <w:tr w:rsidR="00D458DC" w:rsidRPr="000E1531" w14:paraId="1C51593E" w14:textId="1827DE28" w:rsidTr="000E1531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D96E" w14:textId="77777777" w:rsidR="00D458DC" w:rsidRPr="000E1531" w:rsidRDefault="00D458DC" w:rsidP="0031126A">
            <w:pPr>
              <w:spacing w:beforeLines="60" w:before="144" w:afterLines="60" w:after="144"/>
              <w:jc w:val="center"/>
              <w:rPr>
                <w:lang w:val="fr-FR"/>
              </w:rPr>
            </w:pPr>
            <w:r w:rsidRPr="000E1531">
              <w:rPr>
                <w:lang w:val="fr-FR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32BE" w14:textId="77777777" w:rsidR="00D458DC" w:rsidRPr="000E1531" w:rsidRDefault="00D458DC" w:rsidP="0031126A">
            <w:pPr>
              <w:spacing w:beforeLines="60" w:before="144" w:afterLines="60" w:after="144"/>
              <w:jc w:val="both"/>
              <w:rPr>
                <w:lang w:val="fr-FR"/>
              </w:rPr>
            </w:pPr>
            <w:r w:rsidRPr="000E1531">
              <w:rPr>
                <w:bCs/>
                <w:lang w:val="vi-VN"/>
              </w:rPr>
              <w:t>Giá trị xây dựng và các trang thiết bị liền kề, trang thiết bị y tế, thiết bị văn phòng, phương tiện vận tải, vật tư, hàng hóa tồn kho</w:t>
            </w:r>
            <w:r w:rsidRPr="000E1531">
              <w:rPr>
                <w:lang w:val="fr-FR"/>
              </w:rPr>
              <w:t xml:space="preserve"> của </w:t>
            </w:r>
            <w:r w:rsidRPr="000E1531">
              <w:rPr>
                <w:bCs/>
                <w:lang w:val="vi-VN"/>
              </w:rPr>
              <w:t xml:space="preserve">Bệnh viện Đại học Y Dược Thành phố Hồ Chí Minh – </w:t>
            </w:r>
            <w:r w:rsidRPr="000E1531">
              <w:rPr>
                <w:bCs/>
              </w:rPr>
              <w:t xml:space="preserve">Cơ sở 1 </w:t>
            </w:r>
            <w:r w:rsidRPr="000E1531">
              <w:rPr>
                <w:lang w:val="fr-FR"/>
              </w:rPr>
              <w:t xml:space="preserve">tại địa điểm </w:t>
            </w:r>
            <w:r w:rsidRPr="000E1531">
              <w:rPr>
                <w:bCs/>
                <w:lang w:val="vi-VN"/>
              </w:rPr>
              <w:t>215 Hồng Bàng, Phường 11, Quận 5, TPHCM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E6F" w14:textId="77777777" w:rsidR="00D458DC" w:rsidRPr="000E1531" w:rsidRDefault="00D458DC" w:rsidP="0031126A">
            <w:pPr>
              <w:spacing w:beforeLines="60" w:before="144" w:afterLines="60" w:after="144"/>
              <w:jc w:val="right"/>
            </w:pPr>
            <w:r w:rsidRPr="000E1531">
              <w:rPr>
                <w:iCs/>
                <w:lang w:val="pl-PL"/>
              </w:rPr>
              <w:t>1.276.473.138.321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A682" w14:textId="77777777" w:rsidR="00D458DC" w:rsidRPr="000E1531" w:rsidRDefault="00D458DC" w:rsidP="0031126A">
            <w:pPr>
              <w:spacing w:beforeLines="60" w:before="144" w:afterLines="60" w:after="144"/>
              <w:jc w:val="right"/>
              <w:rPr>
                <w:iCs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68B" w14:textId="6410B6E0" w:rsidR="00D458DC" w:rsidRPr="000E1531" w:rsidRDefault="00D458DC" w:rsidP="0031126A">
            <w:pPr>
              <w:spacing w:beforeLines="60" w:before="144" w:afterLines="60" w:after="144"/>
              <w:jc w:val="right"/>
              <w:rPr>
                <w:iCs/>
                <w:lang w:val="pl-PL"/>
              </w:rPr>
            </w:pPr>
          </w:p>
        </w:tc>
      </w:tr>
      <w:tr w:rsidR="00D458DC" w:rsidRPr="000E1531" w14:paraId="6D0AD6D5" w14:textId="41A4BD4F" w:rsidTr="000E1531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6F18" w14:textId="77777777" w:rsidR="00D458DC" w:rsidRPr="000E1531" w:rsidRDefault="00D458DC" w:rsidP="0031126A">
            <w:pPr>
              <w:spacing w:beforeLines="60" w:before="144" w:afterLines="60" w:after="144"/>
              <w:jc w:val="center"/>
              <w:rPr>
                <w:lang w:val="fr-FR"/>
              </w:rPr>
            </w:pPr>
            <w:r w:rsidRPr="000E1531">
              <w:rPr>
                <w:lang w:val="fr-FR"/>
              </w:rPr>
              <w:t>2</w:t>
            </w:r>
          </w:p>
          <w:p w14:paraId="6B87E82C" w14:textId="77777777" w:rsidR="00D458DC" w:rsidRPr="000E1531" w:rsidRDefault="00D458DC" w:rsidP="0031126A">
            <w:pPr>
              <w:spacing w:beforeLines="60" w:before="144" w:afterLines="60" w:after="144"/>
              <w:jc w:val="center"/>
              <w:rPr>
                <w:lang w:val="fr-FR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4F2" w14:textId="77777777" w:rsidR="00D458DC" w:rsidRPr="000E1531" w:rsidRDefault="00D458DC" w:rsidP="0031126A">
            <w:pPr>
              <w:spacing w:beforeLines="60" w:before="144" w:afterLines="60" w:after="144"/>
              <w:jc w:val="both"/>
              <w:rPr>
                <w:lang w:val="fr-FR"/>
              </w:rPr>
            </w:pPr>
            <w:r w:rsidRPr="000E1531">
              <w:rPr>
                <w:lang w:val="fr-FR"/>
              </w:rPr>
              <w:t xml:space="preserve">Nhà </w:t>
            </w:r>
            <w:r w:rsidRPr="000E1531">
              <w:rPr>
                <w:spacing w:val="-8"/>
                <w:lang w:val="fr-FR"/>
              </w:rPr>
              <w:t xml:space="preserve">khách Vũng Tàu – tại </w:t>
            </w:r>
            <w:r w:rsidRPr="000E1531">
              <w:rPr>
                <w:bCs/>
                <w:spacing w:val="-8"/>
                <w:lang w:val="vi-VN"/>
              </w:rPr>
              <w:t>263/2B4 Đặng Thùy Trâm (trước là 2B4 Lê Hồng Phong), Phường 8, Thành phố Vũng Tàu, Tỉnh Bà Rịa Vũng Tàu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696" w14:textId="77777777" w:rsidR="00D458DC" w:rsidRPr="000E1531" w:rsidRDefault="00D458DC" w:rsidP="0031126A">
            <w:pPr>
              <w:spacing w:beforeLines="60" w:before="144" w:afterLines="60" w:after="144"/>
              <w:jc w:val="right"/>
            </w:pPr>
            <w:r w:rsidRPr="000E1531">
              <w:t>3.009.527.000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F61" w14:textId="77777777" w:rsidR="00D458DC" w:rsidRPr="000E1531" w:rsidRDefault="00D458DC" w:rsidP="0031126A">
            <w:pPr>
              <w:spacing w:beforeLines="60" w:before="144" w:afterLines="60" w:after="144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F3B" w14:textId="14B4C217" w:rsidR="00D458DC" w:rsidRPr="000E1531" w:rsidRDefault="00D458DC" w:rsidP="0031126A">
            <w:pPr>
              <w:spacing w:beforeLines="60" w:before="144" w:afterLines="60" w:after="144"/>
              <w:jc w:val="right"/>
            </w:pPr>
          </w:p>
        </w:tc>
      </w:tr>
      <w:tr w:rsidR="00D458DC" w:rsidRPr="000E1531" w14:paraId="6896028F" w14:textId="4AF54AFA" w:rsidTr="000E1531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8803" w14:textId="77777777" w:rsidR="00D458DC" w:rsidRPr="000E1531" w:rsidRDefault="00D458DC" w:rsidP="0031126A">
            <w:pPr>
              <w:spacing w:beforeLines="60" w:before="144" w:afterLines="60" w:after="144"/>
              <w:jc w:val="center"/>
              <w:rPr>
                <w:lang w:val="fr-FR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C4D0" w14:textId="77777777" w:rsidR="00D458DC" w:rsidRPr="000E1531" w:rsidRDefault="00D458DC" w:rsidP="0031126A">
            <w:pPr>
              <w:spacing w:beforeLines="60" w:before="144" w:afterLines="60" w:after="144"/>
              <w:jc w:val="center"/>
              <w:rPr>
                <w:b/>
                <w:lang w:val="fr-FR"/>
              </w:rPr>
            </w:pPr>
            <w:r w:rsidRPr="000E1531">
              <w:rPr>
                <w:b/>
                <w:lang w:val="fr-FR"/>
              </w:rPr>
              <w:t>TỔNG CỘNG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4B8" w14:textId="77777777" w:rsidR="00D458DC" w:rsidRPr="000E1531" w:rsidRDefault="00D458DC" w:rsidP="0031126A">
            <w:pPr>
              <w:spacing w:beforeLines="60" w:before="144" w:afterLines="60" w:after="144"/>
              <w:jc w:val="right"/>
              <w:rPr>
                <w:b/>
              </w:rPr>
            </w:pPr>
            <w:r w:rsidRPr="000E1531">
              <w:rPr>
                <w:b/>
              </w:rPr>
              <w:t>1.279.482.665.321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D0C4" w14:textId="77777777" w:rsidR="00D458DC" w:rsidRPr="000E1531" w:rsidRDefault="00D458DC" w:rsidP="0031126A">
            <w:pPr>
              <w:spacing w:beforeLines="60" w:before="144" w:afterLines="60" w:after="144"/>
              <w:jc w:val="right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BEB" w14:textId="489D40D4" w:rsidR="00D458DC" w:rsidRPr="000E1531" w:rsidRDefault="00D458DC" w:rsidP="0031126A">
            <w:pPr>
              <w:spacing w:beforeLines="60" w:before="144" w:afterLines="60" w:after="144"/>
              <w:jc w:val="right"/>
              <w:rPr>
                <w:b/>
              </w:rPr>
            </w:pPr>
          </w:p>
        </w:tc>
      </w:tr>
    </w:tbl>
    <w:p w14:paraId="79598276" w14:textId="16154081" w:rsidR="000E1531" w:rsidRDefault="000E1531" w:rsidP="000E1531">
      <w:pPr>
        <w:pStyle w:val="ListParagraph"/>
        <w:numPr>
          <w:ilvl w:val="0"/>
          <w:numId w:val="26"/>
        </w:numPr>
        <w:tabs>
          <w:tab w:val="left" w:pos="851"/>
        </w:tabs>
        <w:spacing w:before="120" w:after="120"/>
        <w:ind w:firstLine="207"/>
        <w:rPr>
          <w:sz w:val="26"/>
          <w:szCs w:val="26"/>
        </w:rPr>
      </w:pPr>
      <w:r>
        <w:rPr>
          <w:sz w:val="26"/>
          <w:szCs w:val="26"/>
        </w:rPr>
        <w:t>Yêu cầu kĩ thuật:</w:t>
      </w:r>
    </w:p>
    <w:p w14:paraId="764FD2A9" w14:textId="77777777" w:rsidR="000E1531" w:rsidRPr="00EA3C11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EA3C11">
        <w:rPr>
          <w:bCs/>
          <w:sz w:val="26"/>
          <w:szCs w:val="26"/>
        </w:rPr>
        <w:t>Mức bồi thường: bảo hiểm</w:t>
      </w:r>
      <w:r>
        <w:rPr>
          <w:bCs/>
          <w:sz w:val="26"/>
          <w:szCs w:val="26"/>
        </w:rPr>
        <w:t xml:space="preserve"> cháy nổ</w:t>
      </w:r>
      <w:r w:rsidRPr="00EA3C11">
        <w:rPr>
          <w:bCs/>
          <w:sz w:val="26"/>
          <w:szCs w:val="26"/>
        </w:rPr>
        <w:t xml:space="preserve"> 100% giá trị tổn thất và không vượt quá tổng giá trị mua bảo hiểm;</w:t>
      </w:r>
    </w:p>
    <w:p w14:paraId="6F5194D4" w14:textId="77777777" w:rsidR="000E1531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EA3C11">
        <w:rPr>
          <w:bCs/>
          <w:sz w:val="26"/>
          <w:szCs w:val="26"/>
        </w:rPr>
        <w:t xml:space="preserve">Mức khấu trừ: Theo quy định tại </w:t>
      </w:r>
      <w:r>
        <w:rPr>
          <w:bCs/>
          <w:sz w:val="26"/>
          <w:szCs w:val="26"/>
        </w:rPr>
        <w:t xml:space="preserve">Phụ lục 1, </w:t>
      </w:r>
      <w:r w:rsidRPr="00EA3C11">
        <w:rPr>
          <w:bCs/>
          <w:sz w:val="26"/>
          <w:szCs w:val="26"/>
        </w:rPr>
        <w:t>Nghị định</w:t>
      </w:r>
      <w:r>
        <w:rPr>
          <w:bCs/>
          <w:sz w:val="26"/>
          <w:szCs w:val="26"/>
        </w:rPr>
        <w:t xml:space="preserve"> số </w:t>
      </w:r>
      <w:r w:rsidRPr="000E1531">
        <w:rPr>
          <w:bCs/>
          <w:sz w:val="26"/>
          <w:szCs w:val="26"/>
        </w:rPr>
        <w:t>97/2021/NĐ-CP ngày 08/11/2021 của Chính phủ về việc sửa đổi, bổ sung một số điều của nghị định số 23/2018/ NĐ-CP ngày 23/02/2018</w:t>
      </w:r>
      <w:r w:rsidRPr="00EA3C11">
        <w:rPr>
          <w:bCs/>
          <w:sz w:val="26"/>
          <w:szCs w:val="26"/>
        </w:rPr>
        <w:t>;</w:t>
      </w:r>
    </w:p>
    <w:p w14:paraId="27C77789" w14:textId="77777777" w:rsidR="000E1531" w:rsidRPr="00C15C56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C15C56">
        <w:rPr>
          <w:bCs/>
          <w:sz w:val="26"/>
          <w:szCs w:val="26"/>
        </w:rPr>
        <w:t>(Mức khấu trừ là số tiền mà người được bảo hiểm phải gánh chịu trước tiên cho mỗi vụ khiếu nại)</w:t>
      </w:r>
    </w:p>
    <w:p w14:paraId="2A41999D" w14:textId="77777777" w:rsidR="000E1531" w:rsidRPr="00EA3C11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EA3C11">
        <w:rPr>
          <w:bCs/>
          <w:sz w:val="26"/>
          <w:szCs w:val="26"/>
        </w:rPr>
        <w:t>Thời gian bảo hiểm: 12 tháng;</w:t>
      </w:r>
    </w:p>
    <w:p w14:paraId="31AEE385" w14:textId="77777777" w:rsidR="000E1531" w:rsidRPr="007272F0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Yêu cầu bồi thường: </w:t>
      </w:r>
    </w:p>
    <w:p w14:paraId="1D5B23BC" w14:textId="77777777" w:rsidR="000E1531" w:rsidRPr="007272F0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</w:t>
      </w:r>
      <w:r w:rsidRPr="00EA3C11">
        <w:rPr>
          <w:bCs/>
          <w:sz w:val="26"/>
          <w:szCs w:val="26"/>
        </w:rPr>
        <w:t>rường hợp phát sinh bất cứ tổn thất, thiệt hại nào xác định trong phạm vi bảo hiểm của công ty bảo</w:t>
      </w:r>
      <w:r>
        <w:rPr>
          <w:bCs/>
          <w:sz w:val="26"/>
          <w:szCs w:val="26"/>
        </w:rPr>
        <w:t xml:space="preserve"> hiểm thì bên được bảo hiểm sẽ</w:t>
      </w:r>
      <w:r w:rsidRPr="00EA3C11">
        <w:rPr>
          <w:bCs/>
          <w:sz w:val="26"/>
          <w:szCs w:val="26"/>
        </w:rPr>
        <w:t xml:space="preserve"> thông báo</w:t>
      </w:r>
      <w:r>
        <w:rPr>
          <w:bCs/>
          <w:sz w:val="26"/>
          <w:szCs w:val="26"/>
        </w:rPr>
        <w:t xml:space="preserve"> cho công ty bảo hiểm trong vòng 24 giờ kể từ lúc phát sinh;</w:t>
      </w:r>
    </w:p>
    <w:p w14:paraId="4C76A289" w14:textId="77777777" w:rsidR="000E1531" w:rsidRPr="007272F0" w:rsidRDefault="000E1531" w:rsidP="006776A7">
      <w:pPr>
        <w:spacing w:beforeLines="60" w:before="144" w:afterLines="60" w:after="144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Trong vòng 24 giờ tiếp theo, c</w:t>
      </w:r>
      <w:r w:rsidRPr="00EA3C11">
        <w:rPr>
          <w:bCs/>
          <w:sz w:val="26"/>
          <w:szCs w:val="26"/>
        </w:rPr>
        <w:t>ông ty sẽ mời chuyên gia hoặc cùng bên được bảo hiểm giám định thiệt hại và cùng nhau phối hợp thu thập hồ sơ yêu cầu bồi thường.</w:t>
      </w:r>
    </w:p>
    <w:p w14:paraId="7E46474B" w14:textId="77777777" w:rsidR="000E1531" w:rsidRPr="00EA3C11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EA3C11">
        <w:rPr>
          <w:bCs/>
          <w:sz w:val="26"/>
          <w:szCs w:val="26"/>
        </w:rPr>
        <w:t>Thời gian giải quyế</w:t>
      </w:r>
      <w:r>
        <w:rPr>
          <w:bCs/>
          <w:sz w:val="26"/>
          <w:szCs w:val="26"/>
        </w:rPr>
        <w:t>t thanh toán của công ty bảo hiểm đối với hồ sơ yêu cầu bồi thường</w:t>
      </w:r>
      <w:r w:rsidRPr="00EA3C11">
        <w:rPr>
          <w:bCs/>
          <w:sz w:val="26"/>
          <w:szCs w:val="26"/>
        </w:rPr>
        <w:t xml:space="preserve">: </w:t>
      </w:r>
    </w:p>
    <w:p w14:paraId="692A0D2B" w14:textId="77777777" w:rsidR="000E1531" w:rsidRPr="00EA3C11" w:rsidRDefault="000E1531" w:rsidP="006776A7">
      <w:pPr>
        <w:numPr>
          <w:ilvl w:val="0"/>
          <w:numId w:val="27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EA3C11">
        <w:rPr>
          <w:bCs/>
          <w:sz w:val="26"/>
          <w:szCs w:val="26"/>
        </w:rPr>
        <w:t>Trong vòng 15 ngày, kể từ ngày bên được bảo hiểm hoặc đại diện của bên được bảo hiểm gửi đầy đủ hồ sơ yêu cầu bồi thường, công ty</w:t>
      </w:r>
      <w:r>
        <w:rPr>
          <w:bCs/>
          <w:sz w:val="26"/>
          <w:szCs w:val="26"/>
        </w:rPr>
        <w:t xml:space="preserve"> bảo hiểm sẽ tạm ứng</w:t>
      </w:r>
      <w:r w:rsidRPr="00EA3C11">
        <w:rPr>
          <w:bCs/>
          <w:sz w:val="26"/>
          <w:szCs w:val="26"/>
        </w:rPr>
        <w:t xml:space="preserve"> 50% tổng số tiền bồi thường ước tính được xác định cho vụ tổn thất nếu tổn thất đó thuộc trách nhiệm bảo hiểm của hợp đồng bảo hiểm;</w:t>
      </w:r>
    </w:p>
    <w:p w14:paraId="0D480D74" w14:textId="77777777" w:rsidR="000E1531" w:rsidRPr="00E3215A" w:rsidRDefault="000E1531" w:rsidP="006776A7">
      <w:pPr>
        <w:numPr>
          <w:ilvl w:val="0"/>
          <w:numId w:val="27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EA3C11">
        <w:rPr>
          <w:bCs/>
          <w:sz w:val="26"/>
          <w:szCs w:val="26"/>
        </w:rPr>
        <w:t>Trong vòng 30 ngày tiếp theo, công ty</w:t>
      </w:r>
      <w:r>
        <w:rPr>
          <w:bCs/>
          <w:sz w:val="26"/>
          <w:szCs w:val="26"/>
        </w:rPr>
        <w:t xml:space="preserve"> bảo hiểm</w:t>
      </w:r>
      <w:r w:rsidRPr="00EA3C11">
        <w:rPr>
          <w:bCs/>
          <w:sz w:val="26"/>
          <w:szCs w:val="26"/>
        </w:rPr>
        <w:t xml:space="preserve"> sẽ giải quyết bồi thường toàn bộ phần giá trị còn lại</w:t>
      </w:r>
      <w:r>
        <w:rPr>
          <w:bCs/>
          <w:sz w:val="26"/>
          <w:szCs w:val="26"/>
        </w:rPr>
        <w:t>.</w:t>
      </w:r>
    </w:p>
    <w:p w14:paraId="2038E506" w14:textId="77777777" w:rsidR="000E1531" w:rsidRPr="00EA3C11" w:rsidRDefault="000E1531" w:rsidP="006776A7">
      <w:pPr>
        <w:numPr>
          <w:ilvl w:val="0"/>
          <w:numId w:val="28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sz w:val="26"/>
          <w:szCs w:val="26"/>
        </w:rPr>
      </w:pPr>
      <w:r w:rsidRPr="00EA3C11">
        <w:rPr>
          <w:bCs/>
          <w:sz w:val="26"/>
          <w:szCs w:val="26"/>
        </w:rPr>
        <w:t>Điều kiện, điều khoản bảo hiểm:</w:t>
      </w:r>
    </w:p>
    <w:p w14:paraId="41B6CE67" w14:textId="77777777" w:rsidR="000E1531" w:rsidRDefault="000E1531" w:rsidP="006776A7">
      <w:pPr>
        <w:numPr>
          <w:ilvl w:val="1"/>
          <w:numId w:val="28"/>
        </w:numPr>
        <w:tabs>
          <w:tab w:val="left" w:pos="567"/>
          <w:tab w:val="left" w:pos="993"/>
        </w:tabs>
        <w:spacing w:before="60" w:after="60"/>
        <w:ind w:left="0" w:firstLine="567"/>
        <w:jc w:val="both"/>
        <w:rPr>
          <w:i/>
          <w:sz w:val="26"/>
          <w:szCs w:val="26"/>
        </w:rPr>
      </w:pPr>
      <w:r w:rsidRPr="00EA3C11">
        <w:rPr>
          <w:i/>
          <w:sz w:val="26"/>
          <w:szCs w:val="26"/>
          <w:u w:val="single"/>
        </w:rPr>
        <w:t>Bảo hiểm cháy nổ</w:t>
      </w:r>
      <w:r w:rsidRPr="00EA6A9E">
        <w:rPr>
          <w:i/>
          <w:sz w:val="26"/>
          <w:szCs w:val="26"/>
        </w:rPr>
        <w:t xml:space="preserve">: </w:t>
      </w:r>
    </w:p>
    <w:p w14:paraId="1D191A3D" w14:textId="77777777" w:rsidR="000E1531" w:rsidRPr="00E3215A" w:rsidRDefault="000E1531" w:rsidP="006776A7">
      <w:pPr>
        <w:tabs>
          <w:tab w:val="left" w:pos="251"/>
          <w:tab w:val="left" w:pos="900"/>
        </w:tabs>
        <w:spacing w:before="60" w:after="60"/>
        <w:ind w:firstLine="567"/>
        <w:jc w:val="both"/>
        <w:rPr>
          <w:sz w:val="26"/>
          <w:szCs w:val="26"/>
          <w:u w:val="single"/>
        </w:rPr>
      </w:pPr>
      <w:r w:rsidRPr="00EA3C11">
        <w:rPr>
          <w:bCs/>
          <w:sz w:val="26"/>
          <w:szCs w:val="26"/>
        </w:rPr>
        <w:t>Theo quy định tại Nghị định</w:t>
      </w:r>
      <w:r>
        <w:rPr>
          <w:bCs/>
          <w:sz w:val="26"/>
          <w:szCs w:val="26"/>
        </w:rPr>
        <w:t xml:space="preserve"> số </w:t>
      </w:r>
      <w:r w:rsidRPr="00E3215A">
        <w:rPr>
          <w:sz w:val="26"/>
          <w:szCs w:val="26"/>
        </w:rPr>
        <w:t xml:space="preserve">97/2021/NĐ-CP </w:t>
      </w:r>
      <w:r>
        <w:rPr>
          <w:sz w:val="26"/>
          <w:szCs w:val="26"/>
        </w:rPr>
        <w:t xml:space="preserve">ngày 08/11/2021 của Chính phủ về việc </w:t>
      </w:r>
      <w:r w:rsidRPr="00E3215A">
        <w:rPr>
          <w:sz w:val="26"/>
          <w:szCs w:val="26"/>
        </w:rPr>
        <w:t xml:space="preserve">sửa đổi, bổ sung một số điều của nghị định số 23/2018/ NĐ-CP </w:t>
      </w:r>
      <w:r>
        <w:rPr>
          <w:sz w:val="26"/>
          <w:szCs w:val="26"/>
        </w:rPr>
        <w:t>ngày 23/02/2018,</w:t>
      </w:r>
      <w:r w:rsidRPr="00E3215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Nghị định số </w:t>
      </w:r>
      <w:r w:rsidRPr="00E3215A">
        <w:rPr>
          <w:bCs/>
          <w:sz w:val="26"/>
          <w:szCs w:val="26"/>
        </w:rPr>
        <w:t>23/2018/NĐ-CP ngày 23/02/2018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của Chính phủ về việc</w:t>
      </w:r>
      <w:r>
        <w:rPr>
          <w:bCs/>
          <w:sz w:val="26"/>
          <w:szCs w:val="26"/>
        </w:rPr>
        <w:t xml:space="preserve"> </w:t>
      </w:r>
      <w:r w:rsidRPr="00E3215A">
        <w:rPr>
          <w:bCs/>
          <w:sz w:val="26"/>
          <w:szCs w:val="26"/>
        </w:rPr>
        <w:t>quy định về bảo hiểm cháy nổ bắt buộc</w:t>
      </w:r>
      <w:r>
        <w:rPr>
          <w:bCs/>
          <w:sz w:val="26"/>
          <w:szCs w:val="26"/>
        </w:rPr>
        <w:t>.</w:t>
      </w:r>
    </w:p>
    <w:p w14:paraId="67106150" w14:textId="77777777" w:rsidR="000E1531" w:rsidRPr="00EA3C11" w:rsidRDefault="000E1531" w:rsidP="006776A7">
      <w:pPr>
        <w:numPr>
          <w:ilvl w:val="1"/>
          <w:numId w:val="28"/>
        </w:numPr>
        <w:tabs>
          <w:tab w:val="left" w:pos="567"/>
          <w:tab w:val="left" w:pos="993"/>
        </w:tabs>
        <w:spacing w:before="60" w:after="60"/>
        <w:ind w:left="0" w:firstLine="567"/>
        <w:jc w:val="both"/>
        <w:rPr>
          <w:i/>
          <w:sz w:val="26"/>
          <w:szCs w:val="26"/>
          <w:u w:val="single"/>
        </w:rPr>
      </w:pPr>
      <w:r w:rsidRPr="00EA3C11">
        <w:rPr>
          <w:i/>
          <w:sz w:val="26"/>
          <w:szCs w:val="26"/>
          <w:u w:val="single"/>
        </w:rPr>
        <w:t>Bảo hiểm mọi rủi ro tài sản</w:t>
      </w:r>
      <w:r>
        <w:rPr>
          <w:i/>
          <w:sz w:val="26"/>
          <w:szCs w:val="26"/>
          <w:u w:val="single"/>
        </w:rPr>
        <w:t>:</w:t>
      </w:r>
    </w:p>
    <w:p w14:paraId="7A721B04" w14:textId="7A9203EE" w:rsidR="000E1531" w:rsidRDefault="000E1531" w:rsidP="006776A7">
      <w:pPr>
        <w:numPr>
          <w:ilvl w:val="0"/>
          <w:numId w:val="27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0C29C5">
        <w:rPr>
          <w:bCs/>
          <w:sz w:val="26"/>
          <w:szCs w:val="26"/>
        </w:rPr>
        <w:t>Chỉ định công ty giám định độc lập;</w:t>
      </w:r>
    </w:p>
    <w:p w14:paraId="4858444B" w14:textId="0B0F22B5" w:rsidR="000E1531" w:rsidRPr="000E1531" w:rsidRDefault="000E1531" w:rsidP="006776A7">
      <w:pPr>
        <w:numPr>
          <w:ilvl w:val="0"/>
          <w:numId w:val="27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0E1531">
        <w:rPr>
          <w:bCs/>
          <w:sz w:val="26"/>
          <w:szCs w:val="26"/>
        </w:rPr>
        <w:t>Mức bồi thường theo giá trị tổn thất thực tế phát sinh, hạn mức 3.000.000.000 VND/vụ tổn thất và tổng hạn mức không vượt quá giá trị mua bảo hiểm.</w:t>
      </w:r>
    </w:p>
    <w:p w14:paraId="239B5A48" w14:textId="3E37AFA1" w:rsidR="00ED5347" w:rsidRDefault="00ED5347" w:rsidP="00AE7CBE">
      <w:pPr>
        <w:pStyle w:val="ListParagraph"/>
        <w:numPr>
          <w:ilvl w:val="0"/>
          <w:numId w:val="26"/>
        </w:numPr>
        <w:tabs>
          <w:tab w:val="left" w:pos="851"/>
        </w:tabs>
        <w:spacing w:before="120" w:after="120"/>
        <w:ind w:firstLine="207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2EEA8ABF" w14:textId="060F6E16" w:rsidR="007C13C6" w:rsidRPr="00A30DF1" w:rsidRDefault="00903E5E" w:rsidP="00A30DF1">
      <w:pPr>
        <w:numPr>
          <w:ilvl w:val="0"/>
          <w:numId w:val="27"/>
        </w:numPr>
        <w:tabs>
          <w:tab w:val="left" w:pos="851"/>
        </w:tabs>
        <w:spacing w:beforeLines="60" w:before="144" w:afterLines="60" w:after="144"/>
        <w:ind w:left="0" w:firstLine="567"/>
        <w:jc w:val="both"/>
        <w:rPr>
          <w:bCs/>
          <w:sz w:val="26"/>
          <w:szCs w:val="26"/>
        </w:rPr>
      </w:pPr>
      <w:r w:rsidRPr="00AE7CBE">
        <w:rPr>
          <w:bCs/>
          <w:sz w:val="26"/>
          <w:szCs w:val="26"/>
        </w:rPr>
        <w:t xml:space="preserve">Báo giá này có hiệu lực </w:t>
      </w:r>
      <w:r w:rsidR="00D458DC" w:rsidRPr="00AE7CBE">
        <w:rPr>
          <w:bCs/>
          <w:sz w:val="26"/>
          <w:szCs w:val="26"/>
        </w:rPr>
        <w:t>180</w:t>
      </w:r>
      <w:r w:rsidR="00A30DF1">
        <w:rPr>
          <w:bCs/>
          <w:sz w:val="26"/>
          <w:szCs w:val="26"/>
        </w:rPr>
        <w:t xml:space="preserve"> ngày kể từ ngày báo giá.</w:t>
      </w:r>
      <w:bookmarkStart w:id="0" w:name="_GoBack"/>
      <w:bookmarkEnd w:id="0"/>
    </w:p>
    <w:tbl>
      <w:tblPr>
        <w:tblStyle w:val="TableGrid"/>
        <w:tblW w:w="8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979"/>
        <w:gridCol w:w="3827"/>
      </w:tblGrid>
      <w:tr w:rsidR="00903E5E" w14:paraId="106D5787" w14:textId="77777777" w:rsidTr="00AE7CBE">
        <w:tc>
          <w:tcPr>
            <w:tcW w:w="3124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0E1531">
      <w:headerReference w:type="default" r:id="rId8"/>
      <w:footerReference w:type="default" r:id="rId9"/>
      <w:pgSz w:w="11907" w:h="16839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1496" w14:textId="77777777" w:rsidR="00160541" w:rsidRDefault="00160541" w:rsidP="00583AA0">
      <w:r>
        <w:separator/>
      </w:r>
    </w:p>
  </w:endnote>
  <w:endnote w:type="continuationSeparator" w:id="0">
    <w:p w14:paraId="7ED25570" w14:textId="77777777" w:rsidR="00160541" w:rsidRDefault="00160541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8728E" w14:textId="77777777" w:rsidR="00160541" w:rsidRDefault="00160541" w:rsidP="00583AA0">
      <w:r>
        <w:separator/>
      </w:r>
    </w:p>
  </w:footnote>
  <w:footnote w:type="continuationSeparator" w:id="0">
    <w:p w14:paraId="14DB7FE1" w14:textId="77777777" w:rsidR="00160541" w:rsidRDefault="00160541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F2F3C"/>
    <w:multiLevelType w:val="multilevel"/>
    <w:tmpl w:val="ADF41E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AA446D"/>
    <w:multiLevelType w:val="hybridMultilevel"/>
    <w:tmpl w:val="A4D86280"/>
    <w:lvl w:ilvl="0" w:tplc="C2C22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3"/>
  </w:num>
  <w:num w:numId="5">
    <w:abstractNumId w:val="0"/>
  </w:num>
  <w:num w:numId="6">
    <w:abstractNumId w:val="27"/>
  </w:num>
  <w:num w:numId="7">
    <w:abstractNumId w:val="25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2"/>
  </w:num>
  <w:num w:numId="14">
    <w:abstractNumId w:val="1"/>
  </w:num>
  <w:num w:numId="15">
    <w:abstractNumId w:val="26"/>
  </w:num>
  <w:num w:numId="16">
    <w:abstractNumId w:val="7"/>
  </w:num>
  <w:num w:numId="17">
    <w:abstractNumId w:val="11"/>
  </w:num>
  <w:num w:numId="18">
    <w:abstractNumId w:val="14"/>
  </w:num>
  <w:num w:numId="19">
    <w:abstractNumId w:val="19"/>
  </w:num>
  <w:num w:numId="20">
    <w:abstractNumId w:val="8"/>
  </w:num>
  <w:num w:numId="21">
    <w:abstractNumId w:val="24"/>
  </w:num>
  <w:num w:numId="22">
    <w:abstractNumId w:val="23"/>
  </w:num>
  <w:num w:numId="23">
    <w:abstractNumId w:val="4"/>
  </w:num>
  <w:num w:numId="24">
    <w:abstractNumId w:val="12"/>
  </w:num>
  <w:num w:numId="25">
    <w:abstractNumId w:val="21"/>
  </w:num>
  <w:num w:numId="26">
    <w:abstractNumId w:val="9"/>
  </w:num>
  <w:num w:numId="27">
    <w:abstractNumId w:val="20"/>
  </w:num>
  <w:num w:numId="28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531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541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0E82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A7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020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5EAC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0DF1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00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E7CBE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58DC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89F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3B8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1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C301-484F-4FA5-BCAC-E2DC2955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Thuy Linh</cp:lastModifiedBy>
  <cp:revision>2</cp:revision>
  <cp:lastPrinted>2022-05-26T03:23:00Z</cp:lastPrinted>
  <dcterms:created xsi:type="dcterms:W3CDTF">2022-11-18T00:48:00Z</dcterms:created>
  <dcterms:modified xsi:type="dcterms:W3CDTF">2022-11-18T00:48:00Z</dcterms:modified>
</cp:coreProperties>
</file>