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88F" w:rsidRPr="00E20FE8" w:rsidRDefault="00A8388F" w:rsidP="00A8388F">
      <w:pPr>
        <w:spacing w:before="120" w:after="120"/>
        <w:rPr>
          <w:b/>
          <w:sz w:val="26"/>
          <w:szCs w:val="26"/>
        </w:rPr>
      </w:pPr>
      <w:r w:rsidRPr="00E20FE8">
        <w:rPr>
          <w:b/>
          <w:sz w:val="26"/>
          <w:szCs w:val="26"/>
        </w:rPr>
        <w:t>CÔNG TY: ……………………………………………</w:t>
      </w:r>
    </w:p>
    <w:p w:rsidR="00A8388F" w:rsidRPr="00E20FE8" w:rsidRDefault="00A8388F" w:rsidP="00A8388F">
      <w:pPr>
        <w:spacing w:before="120" w:after="120"/>
        <w:rPr>
          <w:b/>
          <w:sz w:val="26"/>
          <w:szCs w:val="26"/>
        </w:rPr>
      </w:pPr>
      <w:r w:rsidRPr="00E20FE8">
        <w:rPr>
          <w:b/>
          <w:sz w:val="26"/>
          <w:szCs w:val="26"/>
        </w:rPr>
        <w:t>ĐỊA CHỈ: ……………………………………………..</w:t>
      </w:r>
    </w:p>
    <w:p w:rsidR="00A8388F" w:rsidRPr="00E20FE8" w:rsidRDefault="00A8388F" w:rsidP="00A8388F">
      <w:pPr>
        <w:spacing w:before="120" w:after="120"/>
        <w:rPr>
          <w:b/>
          <w:sz w:val="26"/>
          <w:szCs w:val="26"/>
        </w:rPr>
      </w:pPr>
      <w:r w:rsidRPr="00E20FE8">
        <w:rPr>
          <w:b/>
          <w:sz w:val="26"/>
          <w:szCs w:val="26"/>
        </w:rPr>
        <w:t>SỐ ĐIỆN THOẠI: …………………………………...</w:t>
      </w:r>
    </w:p>
    <w:p w:rsidR="00A8388F" w:rsidRPr="00E20FE8" w:rsidRDefault="00A8388F" w:rsidP="00A8388F">
      <w:pPr>
        <w:spacing w:before="120" w:after="120"/>
        <w:rPr>
          <w:b/>
          <w:sz w:val="32"/>
          <w:szCs w:val="26"/>
        </w:rPr>
      </w:pPr>
    </w:p>
    <w:p w:rsidR="00A8388F" w:rsidRPr="00E20FE8" w:rsidRDefault="00A8388F" w:rsidP="00A8388F">
      <w:pPr>
        <w:spacing w:before="120" w:after="120"/>
        <w:jc w:val="center"/>
        <w:rPr>
          <w:b/>
          <w:sz w:val="32"/>
          <w:szCs w:val="26"/>
        </w:rPr>
      </w:pPr>
      <w:r w:rsidRPr="00E20FE8">
        <w:rPr>
          <w:b/>
          <w:sz w:val="32"/>
          <w:szCs w:val="26"/>
        </w:rPr>
        <w:t>BẢNG BÁO GIÁ</w:t>
      </w:r>
    </w:p>
    <w:p w:rsidR="00A8388F" w:rsidRPr="00E20FE8" w:rsidRDefault="00A8388F" w:rsidP="00A8388F">
      <w:pPr>
        <w:spacing w:before="240" w:after="120"/>
        <w:ind w:left="720"/>
        <w:jc w:val="both"/>
        <w:rPr>
          <w:sz w:val="26"/>
          <w:szCs w:val="26"/>
        </w:rPr>
      </w:pPr>
      <w:r w:rsidRPr="00E20FE8">
        <w:rPr>
          <w:sz w:val="26"/>
          <w:szCs w:val="26"/>
        </w:rPr>
        <w:t>Kính gửi: Bệnh viện Đại học Y Dược TP. Hồ Chí Minh</w:t>
      </w:r>
    </w:p>
    <w:p w:rsidR="00A8388F" w:rsidRPr="00E20FE8" w:rsidRDefault="00A8388F" w:rsidP="00A8388F">
      <w:pPr>
        <w:spacing w:before="120" w:after="120"/>
        <w:ind w:left="720"/>
        <w:jc w:val="both"/>
        <w:rPr>
          <w:sz w:val="26"/>
          <w:szCs w:val="26"/>
        </w:rPr>
      </w:pPr>
      <w:r w:rsidRPr="00E20FE8">
        <w:rPr>
          <w:sz w:val="26"/>
          <w:szCs w:val="26"/>
        </w:rPr>
        <w:t>Địa chỉ: 215 Hồng Bàng, Phường 11, Quận 5, TP. Hồ Chí Minh</w:t>
      </w:r>
    </w:p>
    <w:p w:rsidR="00A8388F" w:rsidRDefault="00A8388F" w:rsidP="00A8388F">
      <w:pPr>
        <w:spacing w:before="120" w:after="120"/>
        <w:ind w:left="720"/>
        <w:jc w:val="both"/>
        <w:rPr>
          <w:sz w:val="26"/>
          <w:szCs w:val="26"/>
        </w:rPr>
      </w:pPr>
      <w:r w:rsidRPr="00E20FE8">
        <w:rPr>
          <w:sz w:val="26"/>
          <w:szCs w:val="26"/>
        </w:rPr>
        <w:t xml:space="preserve">Theo công văn mời chào giá </w:t>
      </w:r>
      <w:r w:rsidRPr="00E20FE8">
        <w:rPr>
          <w:bCs/>
          <w:sz w:val="26"/>
          <w:szCs w:val="26"/>
        </w:rPr>
        <w:t>số ……../BVĐHYD-QTTN</w:t>
      </w:r>
      <w:r>
        <w:rPr>
          <w:bCs/>
          <w:sz w:val="26"/>
          <w:szCs w:val="26"/>
        </w:rPr>
        <w:t xml:space="preserve"> ngày    /    /2021</w:t>
      </w:r>
      <w:r w:rsidRPr="00E20FE8">
        <w:rPr>
          <w:sz w:val="26"/>
          <w:szCs w:val="26"/>
        </w:rPr>
        <w:t xml:space="preserve"> của Bệnh viện, Công ty chúng tôi báo giá như sau:</w:t>
      </w:r>
    </w:p>
    <w:tbl>
      <w:tblPr>
        <w:tblStyle w:val="TableGrid"/>
        <w:tblW w:w="14040" w:type="dxa"/>
        <w:tblInd w:w="715" w:type="dxa"/>
        <w:tblCellMar>
          <w:left w:w="28" w:type="dxa"/>
          <w:right w:w="28" w:type="dxa"/>
        </w:tblCellMar>
        <w:tblLook w:val="04A0" w:firstRow="1" w:lastRow="0" w:firstColumn="1" w:lastColumn="0" w:noHBand="0" w:noVBand="1"/>
      </w:tblPr>
      <w:tblGrid>
        <w:gridCol w:w="649"/>
        <w:gridCol w:w="1601"/>
        <w:gridCol w:w="3870"/>
        <w:gridCol w:w="1260"/>
        <w:gridCol w:w="1170"/>
        <w:gridCol w:w="900"/>
        <w:gridCol w:w="990"/>
        <w:gridCol w:w="1260"/>
        <w:gridCol w:w="1289"/>
        <w:gridCol w:w="1051"/>
      </w:tblGrid>
      <w:tr w:rsidR="00A8388F" w:rsidRPr="00965C73" w:rsidTr="00A8388F">
        <w:trPr>
          <w:trHeight w:val="755"/>
          <w:tblHeader/>
        </w:trPr>
        <w:tc>
          <w:tcPr>
            <w:tcW w:w="649" w:type="dxa"/>
            <w:vAlign w:val="center"/>
          </w:tcPr>
          <w:p w:rsidR="00A8388F" w:rsidRPr="00965C73" w:rsidRDefault="00A8388F" w:rsidP="00BE319D">
            <w:pPr>
              <w:spacing w:before="120" w:after="120"/>
              <w:contextualSpacing/>
              <w:jc w:val="center"/>
              <w:rPr>
                <w:b/>
                <w:sz w:val="26"/>
                <w:szCs w:val="26"/>
              </w:rPr>
            </w:pPr>
            <w:r w:rsidRPr="00965C73">
              <w:rPr>
                <w:b/>
                <w:sz w:val="26"/>
                <w:szCs w:val="26"/>
              </w:rPr>
              <w:t>TT</w:t>
            </w:r>
          </w:p>
        </w:tc>
        <w:tc>
          <w:tcPr>
            <w:tcW w:w="1601" w:type="dxa"/>
            <w:vAlign w:val="center"/>
          </w:tcPr>
          <w:p w:rsidR="00A8388F" w:rsidRPr="00965C73" w:rsidRDefault="00A8388F" w:rsidP="00BE319D">
            <w:pPr>
              <w:spacing w:before="120" w:after="120"/>
              <w:contextualSpacing/>
              <w:jc w:val="center"/>
              <w:rPr>
                <w:b/>
                <w:sz w:val="26"/>
                <w:szCs w:val="26"/>
              </w:rPr>
            </w:pPr>
            <w:r w:rsidRPr="00965C73">
              <w:rPr>
                <w:b/>
                <w:sz w:val="26"/>
                <w:szCs w:val="26"/>
              </w:rPr>
              <w:t>Tên hàng hóa</w:t>
            </w:r>
          </w:p>
        </w:tc>
        <w:tc>
          <w:tcPr>
            <w:tcW w:w="3870" w:type="dxa"/>
            <w:vAlign w:val="center"/>
          </w:tcPr>
          <w:p w:rsidR="00A8388F" w:rsidRPr="00965C73" w:rsidRDefault="00A8388F" w:rsidP="00BE319D">
            <w:pPr>
              <w:spacing w:before="120" w:after="120"/>
              <w:contextualSpacing/>
              <w:jc w:val="center"/>
              <w:rPr>
                <w:b/>
                <w:sz w:val="26"/>
                <w:szCs w:val="26"/>
              </w:rPr>
            </w:pPr>
            <w:r w:rsidRPr="00965C73">
              <w:rPr>
                <w:b/>
                <w:sz w:val="26"/>
                <w:szCs w:val="26"/>
              </w:rPr>
              <w:t>Chi tiết kỹ thuật</w:t>
            </w:r>
          </w:p>
        </w:tc>
        <w:tc>
          <w:tcPr>
            <w:tcW w:w="1260" w:type="dxa"/>
            <w:vAlign w:val="center"/>
          </w:tcPr>
          <w:p w:rsidR="00A8388F" w:rsidRPr="00965C73" w:rsidRDefault="00A8388F" w:rsidP="00BE319D">
            <w:pPr>
              <w:spacing w:before="120" w:after="120"/>
              <w:contextualSpacing/>
              <w:jc w:val="center"/>
              <w:rPr>
                <w:b/>
                <w:sz w:val="26"/>
                <w:szCs w:val="26"/>
              </w:rPr>
            </w:pPr>
            <w:r w:rsidRPr="00965C73">
              <w:rPr>
                <w:b/>
                <w:sz w:val="26"/>
                <w:szCs w:val="26"/>
              </w:rPr>
              <w:t>Nhà sản xuất</w:t>
            </w:r>
          </w:p>
        </w:tc>
        <w:tc>
          <w:tcPr>
            <w:tcW w:w="1170" w:type="dxa"/>
            <w:vAlign w:val="center"/>
          </w:tcPr>
          <w:p w:rsidR="00A8388F" w:rsidRPr="00965C73" w:rsidRDefault="00A8388F" w:rsidP="00BE319D">
            <w:pPr>
              <w:spacing w:before="120" w:after="120"/>
              <w:contextualSpacing/>
              <w:jc w:val="center"/>
              <w:rPr>
                <w:b/>
                <w:sz w:val="26"/>
                <w:szCs w:val="26"/>
              </w:rPr>
            </w:pPr>
            <w:r w:rsidRPr="00965C73">
              <w:rPr>
                <w:b/>
                <w:sz w:val="26"/>
                <w:szCs w:val="26"/>
              </w:rPr>
              <w:t>Nước sản xuất</w:t>
            </w:r>
          </w:p>
        </w:tc>
        <w:tc>
          <w:tcPr>
            <w:tcW w:w="900" w:type="dxa"/>
            <w:vAlign w:val="center"/>
          </w:tcPr>
          <w:p w:rsidR="00A8388F" w:rsidRPr="00965C73" w:rsidRDefault="00A8388F" w:rsidP="00BE319D">
            <w:pPr>
              <w:spacing w:before="120" w:after="120"/>
              <w:contextualSpacing/>
              <w:jc w:val="center"/>
              <w:rPr>
                <w:b/>
                <w:sz w:val="26"/>
                <w:szCs w:val="26"/>
              </w:rPr>
            </w:pPr>
            <w:r>
              <w:rPr>
                <w:b/>
                <w:sz w:val="26"/>
                <w:szCs w:val="26"/>
              </w:rPr>
              <w:t>Đơn vị tính</w:t>
            </w:r>
          </w:p>
        </w:tc>
        <w:tc>
          <w:tcPr>
            <w:tcW w:w="990" w:type="dxa"/>
            <w:vAlign w:val="center"/>
          </w:tcPr>
          <w:p w:rsidR="00A8388F" w:rsidRPr="00965C73" w:rsidRDefault="00A8388F" w:rsidP="00BE319D">
            <w:pPr>
              <w:spacing w:before="120" w:after="120"/>
              <w:contextualSpacing/>
              <w:jc w:val="center"/>
              <w:rPr>
                <w:b/>
                <w:sz w:val="26"/>
                <w:szCs w:val="26"/>
              </w:rPr>
            </w:pPr>
            <w:r w:rsidRPr="00965C73">
              <w:rPr>
                <w:b/>
                <w:sz w:val="26"/>
                <w:szCs w:val="26"/>
              </w:rPr>
              <w:t xml:space="preserve">Số lượng </w:t>
            </w:r>
          </w:p>
        </w:tc>
        <w:tc>
          <w:tcPr>
            <w:tcW w:w="1260" w:type="dxa"/>
            <w:vAlign w:val="center"/>
          </w:tcPr>
          <w:p w:rsidR="00A8388F" w:rsidRPr="00965C73" w:rsidRDefault="00A8388F" w:rsidP="00BE319D">
            <w:pPr>
              <w:spacing w:before="120" w:after="120"/>
              <w:contextualSpacing/>
              <w:jc w:val="center"/>
              <w:rPr>
                <w:b/>
                <w:sz w:val="26"/>
                <w:szCs w:val="26"/>
              </w:rPr>
            </w:pPr>
            <w:r w:rsidRPr="00965C73">
              <w:rPr>
                <w:b/>
                <w:sz w:val="26"/>
                <w:szCs w:val="26"/>
              </w:rPr>
              <w:t>Đơn giá</w:t>
            </w:r>
            <w:r w:rsidRPr="00965C73">
              <w:rPr>
                <w:b/>
                <w:sz w:val="26"/>
                <w:szCs w:val="26"/>
              </w:rPr>
              <w:br/>
              <w:t>(có VAT)</w:t>
            </w:r>
          </w:p>
        </w:tc>
        <w:tc>
          <w:tcPr>
            <w:tcW w:w="1289" w:type="dxa"/>
            <w:vAlign w:val="center"/>
          </w:tcPr>
          <w:p w:rsidR="00A8388F" w:rsidRPr="00965C73" w:rsidRDefault="00A8388F" w:rsidP="00BE319D">
            <w:pPr>
              <w:spacing w:before="120" w:after="120"/>
              <w:contextualSpacing/>
              <w:jc w:val="center"/>
              <w:rPr>
                <w:b/>
                <w:sz w:val="26"/>
                <w:szCs w:val="26"/>
              </w:rPr>
            </w:pPr>
            <w:r w:rsidRPr="00965C73">
              <w:rPr>
                <w:b/>
                <w:sz w:val="26"/>
                <w:szCs w:val="26"/>
              </w:rPr>
              <w:t>Thành tiền</w:t>
            </w:r>
          </w:p>
          <w:p w:rsidR="00A8388F" w:rsidRPr="00965C73" w:rsidRDefault="00A8388F" w:rsidP="00BE319D">
            <w:pPr>
              <w:spacing w:before="120" w:after="120"/>
              <w:contextualSpacing/>
              <w:jc w:val="center"/>
              <w:rPr>
                <w:b/>
                <w:sz w:val="26"/>
                <w:szCs w:val="26"/>
              </w:rPr>
            </w:pPr>
            <w:r w:rsidRPr="00965C73">
              <w:rPr>
                <w:b/>
                <w:sz w:val="26"/>
                <w:szCs w:val="26"/>
              </w:rPr>
              <w:t>(có VAT)</w:t>
            </w:r>
          </w:p>
        </w:tc>
        <w:tc>
          <w:tcPr>
            <w:tcW w:w="1051" w:type="dxa"/>
            <w:vAlign w:val="center"/>
          </w:tcPr>
          <w:p w:rsidR="00A8388F" w:rsidRPr="00965C73" w:rsidRDefault="00A8388F" w:rsidP="00BE319D">
            <w:pPr>
              <w:spacing w:before="120" w:after="120"/>
              <w:contextualSpacing/>
              <w:jc w:val="center"/>
              <w:rPr>
                <w:b/>
                <w:sz w:val="26"/>
                <w:szCs w:val="26"/>
              </w:rPr>
            </w:pPr>
            <w:r w:rsidRPr="00965C73">
              <w:rPr>
                <w:b/>
                <w:sz w:val="26"/>
                <w:szCs w:val="26"/>
              </w:rPr>
              <w:t>Ghi chú</w:t>
            </w:r>
          </w:p>
        </w:tc>
      </w:tr>
      <w:tr w:rsidR="00A8388F" w:rsidRPr="00965C73" w:rsidTr="00BE319D">
        <w:tc>
          <w:tcPr>
            <w:tcW w:w="649" w:type="dxa"/>
            <w:vAlign w:val="center"/>
          </w:tcPr>
          <w:p w:rsidR="00A8388F" w:rsidRPr="00965C73" w:rsidRDefault="00A8388F" w:rsidP="00BE319D">
            <w:pPr>
              <w:spacing w:before="120" w:after="120"/>
              <w:jc w:val="center"/>
              <w:rPr>
                <w:b/>
                <w:sz w:val="26"/>
                <w:szCs w:val="26"/>
              </w:rPr>
            </w:pPr>
            <w:r w:rsidRPr="00E0156F">
              <w:rPr>
                <w:sz w:val="26"/>
                <w:szCs w:val="26"/>
              </w:rPr>
              <w:t>1</w:t>
            </w:r>
          </w:p>
        </w:tc>
        <w:tc>
          <w:tcPr>
            <w:tcW w:w="1601" w:type="dxa"/>
            <w:vAlign w:val="center"/>
          </w:tcPr>
          <w:p w:rsidR="00A8388F" w:rsidRPr="00965C73" w:rsidRDefault="00A8388F" w:rsidP="00BE319D">
            <w:pPr>
              <w:spacing w:before="120" w:after="120"/>
              <w:rPr>
                <w:b/>
                <w:sz w:val="26"/>
                <w:szCs w:val="26"/>
              </w:rPr>
            </w:pPr>
            <w:r w:rsidRPr="00E0156F">
              <w:rPr>
                <w:bCs/>
                <w:sz w:val="26"/>
                <w:szCs w:val="26"/>
              </w:rPr>
              <w:t>Đầu ghi hình IP 32 kênh</w:t>
            </w:r>
          </w:p>
        </w:tc>
        <w:tc>
          <w:tcPr>
            <w:tcW w:w="3870" w:type="dxa"/>
            <w:shd w:val="clear" w:color="auto" w:fill="auto"/>
            <w:vAlign w:val="center"/>
          </w:tcPr>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Số kênh IP: 32 kênh</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Độ phân giải mỗi kênh: 8MP</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Chuẩn nén hình: H.265+/H.265/H.264+/H.264</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Băng thông đầu vào/ra tối đa 256Mbps/160Mbps</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Chế độ ghi hình: 1080P/32 kênh</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Độ phân giải hiển thị: 4K (3840x2160)</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Độ phân giải ghi hình và xem lại: 2K</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lastRenderedPageBreak/>
              <w:t>Ngõ ra video: 1xHDMI; 1xVGA hiển thị độc lập</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Tính năng cảnh báo xâm nhập bằng đường kẻ ngang và khoanh vùng khu vực</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 xml:space="preserve">Tìm kiếm và phát lại thông minh trên khu vực lựa chọn </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Hổ trợ tối thiểu 4 ổ cứng với dung lượng 6TB</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Hổ trợ Cloud và tên miền miễn phí</w:t>
            </w:r>
          </w:p>
          <w:p w:rsidR="00A8388F" w:rsidRPr="00965C73" w:rsidRDefault="00A8388F" w:rsidP="00BE319D">
            <w:pPr>
              <w:spacing w:before="120" w:after="120"/>
              <w:ind w:right="45"/>
              <w:rPr>
                <w:b/>
                <w:sz w:val="26"/>
                <w:szCs w:val="26"/>
              </w:rPr>
            </w:pPr>
            <w:r w:rsidRPr="00E0156F">
              <w:rPr>
                <w:sz w:val="26"/>
                <w:szCs w:val="26"/>
              </w:rPr>
              <w:t>Hổ trợ xem trên trình duyệt web, máy tính và mobile giám sát 24/7</w:t>
            </w:r>
          </w:p>
        </w:tc>
        <w:tc>
          <w:tcPr>
            <w:tcW w:w="1260" w:type="dxa"/>
            <w:shd w:val="clear" w:color="auto" w:fill="auto"/>
            <w:vAlign w:val="center"/>
          </w:tcPr>
          <w:p w:rsidR="00A8388F" w:rsidRPr="00965C73" w:rsidRDefault="00A8388F" w:rsidP="00BE319D">
            <w:pPr>
              <w:spacing w:before="120" w:after="120"/>
              <w:rPr>
                <w:b/>
                <w:sz w:val="26"/>
                <w:szCs w:val="26"/>
              </w:rPr>
            </w:pPr>
          </w:p>
        </w:tc>
        <w:tc>
          <w:tcPr>
            <w:tcW w:w="1170" w:type="dxa"/>
            <w:shd w:val="clear" w:color="auto" w:fill="auto"/>
            <w:vAlign w:val="center"/>
          </w:tcPr>
          <w:p w:rsidR="00A8388F" w:rsidRPr="00965C73" w:rsidRDefault="00A8388F" w:rsidP="00BE319D">
            <w:pPr>
              <w:spacing w:before="120" w:after="120"/>
              <w:rPr>
                <w:b/>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Cái</w:t>
            </w:r>
          </w:p>
        </w:tc>
        <w:tc>
          <w:tcPr>
            <w:tcW w:w="990" w:type="dxa"/>
            <w:shd w:val="clear" w:color="auto" w:fill="auto"/>
            <w:vAlign w:val="center"/>
          </w:tcPr>
          <w:p w:rsidR="00A8388F" w:rsidRPr="00965C73" w:rsidRDefault="00A8388F" w:rsidP="00BE319D">
            <w:pPr>
              <w:spacing w:before="120" w:after="120"/>
              <w:jc w:val="center"/>
              <w:rPr>
                <w:b/>
                <w:sz w:val="26"/>
                <w:szCs w:val="26"/>
              </w:rPr>
            </w:pPr>
            <w:r w:rsidRPr="00BA0E33">
              <w:rPr>
                <w:color w:val="000000"/>
                <w:sz w:val="26"/>
                <w:szCs w:val="26"/>
              </w:rPr>
              <w:t>12</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965C73" w:rsidRDefault="00A8388F" w:rsidP="00BE319D">
            <w:pPr>
              <w:spacing w:before="120" w:after="120"/>
              <w:jc w:val="center"/>
              <w:rPr>
                <w:b/>
                <w:sz w:val="26"/>
                <w:szCs w:val="26"/>
              </w:rPr>
            </w:pPr>
            <w:r w:rsidRPr="00E0156F">
              <w:rPr>
                <w:sz w:val="26"/>
                <w:szCs w:val="26"/>
              </w:rPr>
              <w:lastRenderedPageBreak/>
              <w:t>2</w:t>
            </w:r>
          </w:p>
        </w:tc>
        <w:tc>
          <w:tcPr>
            <w:tcW w:w="1601" w:type="dxa"/>
            <w:vAlign w:val="center"/>
          </w:tcPr>
          <w:p w:rsidR="00A8388F" w:rsidRPr="00965C73" w:rsidRDefault="00A8388F" w:rsidP="00BE319D">
            <w:pPr>
              <w:spacing w:before="120" w:after="120"/>
              <w:rPr>
                <w:b/>
                <w:sz w:val="26"/>
                <w:szCs w:val="26"/>
              </w:rPr>
            </w:pPr>
            <w:r>
              <w:rPr>
                <w:sz w:val="26"/>
                <w:szCs w:val="26"/>
              </w:rPr>
              <w:t xml:space="preserve">Camera </w:t>
            </w:r>
            <w:r w:rsidRPr="00E0156F">
              <w:rPr>
                <w:sz w:val="26"/>
                <w:szCs w:val="26"/>
              </w:rPr>
              <w:t>IP Dome 2MP</w:t>
            </w:r>
          </w:p>
        </w:tc>
        <w:tc>
          <w:tcPr>
            <w:tcW w:w="3870" w:type="dxa"/>
            <w:shd w:val="clear" w:color="auto" w:fill="auto"/>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Dạng camera: Bán cầu (Dome)</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Độ phân giải camera: 2.0 MP</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Chuẩn nén hình: H.265+/H.265/H.264+/H.264</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Ống kính tiêu cự cố định: 2.8 mm/4 mm/6 mm</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Nâng cao chất lượng hình ảnh: BLC/HLC/3D-DNR/WDR 120dB</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Hồng ngoại nhìn xa: 30m</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lastRenderedPageBreak/>
              <w:t>Kích hoạt báo động: khi phát hiện chuyển động</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Tiêu chuẩn chống bụi và nước: IP67</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Tiêu chuẩn chống va đập: IK10</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Hổ trợ chuẩn ONVIF</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 xml:space="preserve">Nguồn điện: 12 VDC </w:t>
            </w:r>
          </w:p>
          <w:p w:rsidR="00A8388F" w:rsidRPr="00965C73" w:rsidRDefault="00A8388F" w:rsidP="00BE319D">
            <w:pPr>
              <w:spacing w:before="120" w:after="120"/>
              <w:ind w:right="45"/>
              <w:rPr>
                <w:b/>
                <w:sz w:val="26"/>
                <w:szCs w:val="26"/>
              </w:rPr>
            </w:pPr>
            <w:r w:rsidRPr="00E0156F">
              <w:rPr>
                <w:sz w:val="26"/>
                <w:szCs w:val="26"/>
              </w:rPr>
              <w:t>Hổ trợ nguồn PoE</w:t>
            </w:r>
          </w:p>
        </w:tc>
        <w:tc>
          <w:tcPr>
            <w:tcW w:w="1260" w:type="dxa"/>
            <w:shd w:val="clear" w:color="auto" w:fill="auto"/>
            <w:vAlign w:val="center"/>
          </w:tcPr>
          <w:p w:rsidR="00A8388F" w:rsidRPr="00965C73" w:rsidRDefault="00A8388F" w:rsidP="00BE319D">
            <w:pPr>
              <w:spacing w:before="120" w:after="120"/>
              <w:rPr>
                <w:b/>
                <w:sz w:val="26"/>
                <w:szCs w:val="26"/>
              </w:rPr>
            </w:pPr>
          </w:p>
        </w:tc>
        <w:tc>
          <w:tcPr>
            <w:tcW w:w="1170" w:type="dxa"/>
            <w:shd w:val="clear" w:color="auto" w:fill="auto"/>
            <w:vAlign w:val="center"/>
          </w:tcPr>
          <w:p w:rsidR="00A8388F" w:rsidRPr="00965C73" w:rsidRDefault="00A8388F" w:rsidP="00BE319D">
            <w:pPr>
              <w:spacing w:before="120" w:after="120"/>
              <w:rPr>
                <w:b/>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Cái</w:t>
            </w:r>
          </w:p>
        </w:tc>
        <w:tc>
          <w:tcPr>
            <w:tcW w:w="990" w:type="dxa"/>
            <w:shd w:val="clear" w:color="auto" w:fill="auto"/>
            <w:vAlign w:val="center"/>
          </w:tcPr>
          <w:p w:rsidR="00A8388F" w:rsidRPr="00965C73" w:rsidRDefault="00A8388F" w:rsidP="00BE319D">
            <w:pPr>
              <w:spacing w:before="120" w:after="120"/>
              <w:jc w:val="center"/>
              <w:rPr>
                <w:b/>
                <w:sz w:val="26"/>
                <w:szCs w:val="26"/>
              </w:rPr>
            </w:pPr>
            <w:r w:rsidRPr="00BA0E33">
              <w:rPr>
                <w:color w:val="000000"/>
                <w:sz w:val="26"/>
                <w:szCs w:val="26"/>
              </w:rPr>
              <w:t>295</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965C73" w:rsidRDefault="00A8388F" w:rsidP="00BE319D">
            <w:pPr>
              <w:spacing w:before="120" w:after="120"/>
              <w:jc w:val="center"/>
              <w:rPr>
                <w:b/>
                <w:sz w:val="26"/>
                <w:szCs w:val="26"/>
              </w:rPr>
            </w:pPr>
            <w:r w:rsidRPr="00E0156F">
              <w:rPr>
                <w:sz w:val="26"/>
                <w:szCs w:val="26"/>
              </w:rPr>
              <w:lastRenderedPageBreak/>
              <w:t>3</w:t>
            </w:r>
          </w:p>
        </w:tc>
        <w:tc>
          <w:tcPr>
            <w:tcW w:w="1601" w:type="dxa"/>
            <w:vAlign w:val="center"/>
          </w:tcPr>
          <w:p w:rsidR="00A8388F" w:rsidRPr="00965C73" w:rsidRDefault="00A8388F" w:rsidP="00BE319D">
            <w:pPr>
              <w:spacing w:before="120" w:after="120"/>
              <w:rPr>
                <w:b/>
                <w:sz w:val="26"/>
                <w:szCs w:val="26"/>
              </w:rPr>
            </w:pPr>
            <w:r w:rsidRPr="00E0156F">
              <w:rPr>
                <w:sz w:val="26"/>
                <w:szCs w:val="26"/>
              </w:rPr>
              <w:t>Camera IP thân 2MP</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Dạng camera: Thân</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Độ phân giải camera: 2.0 MP</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Chuẩn nén hình: H.265+/H.265/H.264+/H.264</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Ống kính tiêu cự cố định: 2.8 mm/4 mm/6 mm</w:t>
            </w:r>
          </w:p>
          <w:p w:rsidR="00A8388F" w:rsidRPr="00E0156F" w:rsidRDefault="00A8388F" w:rsidP="00A8388F">
            <w:pPr>
              <w:pStyle w:val="ListParagraph"/>
              <w:numPr>
                <w:ilvl w:val="0"/>
                <w:numId w:val="1"/>
              </w:numPr>
              <w:spacing w:before="120" w:after="120"/>
              <w:ind w:left="230" w:right="45" w:hanging="187"/>
              <w:contextualSpacing w:val="0"/>
              <w:rPr>
                <w:sz w:val="26"/>
                <w:szCs w:val="26"/>
              </w:rPr>
            </w:pPr>
            <w:r w:rsidRPr="00E0156F">
              <w:rPr>
                <w:sz w:val="26"/>
                <w:szCs w:val="26"/>
              </w:rPr>
              <w:t>Nâng cao chất lượng hình ảnh: BLC/HLC/3D-DNR/WDR 120dB</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Hồng ngoại nhìn xa: 30m</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Kích hoạt báo động: khi phát hiện chuyển động</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Tiêu chuẩn chống bụi và nước: IP67</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lastRenderedPageBreak/>
              <w:t>Tiêu chuẩn chống va đập: IK10</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Hổ trợ chuẩn ONVIF</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 xml:space="preserve">Nguồn điện: 12 VDC </w:t>
            </w:r>
          </w:p>
          <w:p w:rsidR="00A8388F" w:rsidRPr="00965C73" w:rsidRDefault="00A8388F" w:rsidP="00BE319D">
            <w:pPr>
              <w:spacing w:before="120" w:after="120"/>
              <w:ind w:right="45"/>
              <w:rPr>
                <w:b/>
                <w:sz w:val="26"/>
                <w:szCs w:val="26"/>
              </w:rPr>
            </w:pPr>
            <w:r w:rsidRPr="00E0156F">
              <w:rPr>
                <w:sz w:val="26"/>
                <w:szCs w:val="26"/>
              </w:rPr>
              <w:t>Hổ trợ nguồn PoE</w:t>
            </w:r>
          </w:p>
        </w:tc>
        <w:tc>
          <w:tcPr>
            <w:tcW w:w="1260" w:type="dxa"/>
            <w:vAlign w:val="center"/>
          </w:tcPr>
          <w:p w:rsidR="00A8388F" w:rsidRPr="00965C73" w:rsidRDefault="00A8388F" w:rsidP="00BE319D">
            <w:pPr>
              <w:spacing w:before="120" w:after="120"/>
              <w:rPr>
                <w:b/>
                <w:sz w:val="26"/>
                <w:szCs w:val="26"/>
              </w:rPr>
            </w:pPr>
          </w:p>
        </w:tc>
        <w:tc>
          <w:tcPr>
            <w:tcW w:w="1170" w:type="dxa"/>
            <w:vAlign w:val="center"/>
          </w:tcPr>
          <w:p w:rsidR="00A8388F" w:rsidRPr="00965C73" w:rsidRDefault="00A8388F" w:rsidP="00BE319D">
            <w:pPr>
              <w:spacing w:before="120" w:after="120"/>
              <w:rPr>
                <w:b/>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Cái</w:t>
            </w:r>
          </w:p>
        </w:tc>
        <w:tc>
          <w:tcPr>
            <w:tcW w:w="990" w:type="dxa"/>
            <w:vAlign w:val="center"/>
          </w:tcPr>
          <w:p w:rsidR="00A8388F" w:rsidRPr="00965C73" w:rsidRDefault="00A8388F" w:rsidP="00BE319D">
            <w:pPr>
              <w:spacing w:before="120" w:after="120"/>
              <w:jc w:val="center"/>
              <w:rPr>
                <w:b/>
                <w:sz w:val="26"/>
                <w:szCs w:val="26"/>
              </w:rPr>
            </w:pPr>
            <w:r w:rsidRPr="00BA0E33">
              <w:rPr>
                <w:color w:val="000000"/>
                <w:sz w:val="26"/>
                <w:szCs w:val="26"/>
              </w:rPr>
              <w:t>6</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965C73" w:rsidRDefault="00A8388F" w:rsidP="00BE319D">
            <w:pPr>
              <w:spacing w:before="120" w:after="120"/>
              <w:jc w:val="center"/>
              <w:rPr>
                <w:b/>
                <w:sz w:val="26"/>
                <w:szCs w:val="26"/>
              </w:rPr>
            </w:pPr>
            <w:r w:rsidRPr="00E0156F">
              <w:rPr>
                <w:sz w:val="26"/>
                <w:szCs w:val="26"/>
              </w:rPr>
              <w:lastRenderedPageBreak/>
              <w:t>4</w:t>
            </w:r>
          </w:p>
        </w:tc>
        <w:tc>
          <w:tcPr>
            <w:tcW w:w="1601" w:type="dxa"/>
            <w:vAlign w:val="center"/>
          </w:tcPr>
          <w:p w:rsidR="00A8388F" w:rsidRPr="00965C73" w:rsidRDefault="00A8388F" w:rsidP="00BE319D">
            <w:pPr>
              <w:spacing w:before="120" w:after="120"/>
              <w:rPr>
                <w:b/>
                <w:sz w:val="26"/>
                <w:szCs w:val="26"/>
              </w:rPr>
            </w:pPr>
            <w:r w:rsidRPr="00E0156F">
              <w:rPr>
                <w:sz w:val="26"/>
                <w:szCs w:val="26"/>
              </w:rPr>
              <w:t>Ổ đĩa lưu trữ</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Dung lượng: 6TB</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Chuẩn giao tiếp SATA (6Gb/s max)</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Tốc độ quay 5400RPM</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Bộ đệm 64 MB Cache</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Thiết kế để quay video 24/7</w:t>
            </w:r>
          </w:p>
          <w:p w:rsidR="00A8388F" w:rsidRPr="00965C73" w:rsidRDefault="00A8388F" w:rsidP="00BE319D">
            <w:pPr>
              <w:spacing w:before="120" w:after="120"/>
              <w:ind w:right="45"/>
              <w:rPr>
                <w:b/>
                <w:sz w:val="26"/>
                <w:szCs w:val="26"/>
              </w:rPr>
            </w:pPr>
            <w:r w:rsidRPr="00E0156F">
              <w:rPr>
                <w:sz w:val="26"/>
                <w:szCs w:val="26"/>
              </w:rPr>
              <w:t>Hổ trợ lên đến 64 camera</w:t>
            </w:r>
          </w:p>
        </w:tc>
        <w:tc>
          <w:tcPr>
            <w:tcW w:w="1260" w:type="dxa"/>
            <w:vAlign w:val="center"/>
          </w:tcPr>
          <w:p w:rsidR="00A8388F" w:rsidRPr="00965C73" w:rsidRDefault="00A8388F" w:rsidP="00BE319D">
            <w:pPr>
              <w:spacing w:before="120" w:after="120"/>
              <w:rPr>
                <w:b/>
                <w:sz w:val="26"/>
                <w:szCs w:val="26"/>
              </w:rPr>
            </w:pPr>
          </w:p>
        </w:tc>
        <w:tc>
          <w:tcPr>
            <w:tcW w:w="1170" w:type="dxa"/>
            <w:vAlign w:val="center"/>
          </w:tcPr>
          <w:p w:rsidR="00A8388F" w:rsidRPr="00965C73" w:rsidRDefault="00A8388F" w:rsidP="00BE319D">
            <w:pPr>
              <w:spacing w:before="120" w:after="120"/>
              <w:rPr>
                <w:b/>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Cái</w:t>
            </w:r>
          </w:p>
        </w:tc>
        <w:tc>
          <w:tcPr>
            <w:tcW w:w="990" w:type="dxa"/>
            <w:vAlign w:val="center"/>
          </w:tcPr>
          <w:p w:rsidR="00A8388F" w:rsidRPr="00965C73" w:rsidRDefault="00A8388F" w:rsidP="00BE319D">
            <w:pPr>
              <w:spacing w:before="120" w:after="120"/>
              <w:jc w:val="center"/>
              <w:rPr>
                <w:b/>
                <w:sz w:val="26"/>
                <w:szCs w:val="26"/>
              </w:rPr>
            </w:pPr>
            <w:r w:rsidRPr="00BA0E33">
              <w:rPr>
                <w:color w:val="000000"/>
                <w:sz w:val="26"/>
                <w:szCs w:val="26"/>
              </w:rPr>
              <w:t>24</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t>5</w:t>
            </w:r>
          </w:p>
        </w:tc>
        <w:tc>
          <w:tcPr>
            <w:tcW w:w="1601" w:type="dxa"/>
            <w:vAlign w:val="center"/>
          </w:tcPr>
          <w:p w:rsidR="00A8388F" w:rsidRPr="00E0156F" w:rsidRDefault="00A8388F" w:rsidP="00BE319D">
            <w:pPr>
              <w:spacing w:before="120" w:after="120"/>
              <w:rPr>
                <w:sz w:val="26"/>
                <w:szCs w:val="26"/>
              </w:rPr>
            </w:pPr>
            <w:r w:rsidRPr="00E0156F">
              <w:rPr>
                <w:sz w:val="26"/>
                <w:szCs w:val="26"/>
              </w:rPr>
              <w:t>Switch 16 ports PoE</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Nguồn cấp đầu vào: 100-240Vac</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Công suất nguồn ra: 15.4W/30W IEEE802.3af/at</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Tổng công suất: 250W</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Số cổng: 16 cổng 100MB RJ45 PoE, 2 cổng 1000MB RJ45</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Tiêu chuẩn kết nối: IEEE802.3, IEEE802.3u, IEEE802.3x</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Giao thức PoE: IEEE802.3af/ IEEE802.3at</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lastRenderedPageBreak/>
              <w:t>Chiều dài cấp nguồn PoE cho phép: 250m</w:t>
            </w:r>
          </w:p>
        </w:tc>
        <w:tc>
          <w:tcPr>
            <w:tcW w:w="1260" w:type="dxa"/>
            <w:vAlign w:val="center"/>
          </w:tcPr>
          <w:p w:rsidR="00A8388F" w:rsidRPr="00E0156F" w:rsidRDefault="00A8388F" w:rsidP="00BE319D">
            <w:pPr>
              <w:spacing w:before="120" w:after="120"/>
              <w:rPr>
                <w:color w:val="000000"/>
                <w:sz w:val="26"/>
                <w:szCs w:val="26"/>
              </w:rPr>
            </w:pPr>
          </w:p>
        </w:tc>
        <w:tc>
          <w:tcPr>
            <w:tcW w:w="1170" w:type="dxa"/>
            <w:vAlign w:val="center"/>
          </w:tcPr>
          <w:p w:rsidR="00A8388F" w:rsidRPr="00E0156F" w:rsidRDefault="00A8388F" w:rsidP="00BE319D">
            <w:pPr>
              <w:spacing w:before="120" w:after="120"/>
              <w:rPr>
                <w:color w:val="000000"/>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Cái</w:t>
            </w:r>
          </w:p>
        </w:tc>
        <w:tc>
          <w:tcPr>
            <w:tcW w:w="990" w:type="dxa"/>
            <w:vAlign w:val="center"/>
          </w:tcPr>
          <w:p w:rsidR="00A8388F" w:rsidRPr="00965C73" w:rsidRDefault="00A8388F" w:rsidP="00BE319D">
            <w:pPr>
              <w:spacing w:before="120" w:after="120"/>
              <w:jc w:val="center"/>
              <w:rPr>
                <w:b/>
                <w:sz w:val="26"/>
                <w:szCs w:val="26"/>
              </w:rPr>
            </w:pPr>
            <w:r w:rsidRPr="00BA0E33">
              <w:rPr>
                <w:color w:val="000000"/>
                <w:sz w:val="26"/>
                <w:szCs w:val="26"/>
              </w:rPr>
              <w:t>27</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lastRenderedPageBreak/>
              <w:t>6</w:t>
            </w:r>
          </w:p>
        </w:tc>
        <w:tc>
          <w:tcPr>
            <w:tcW w:w="1601" w:type="dxa"/>
            <w:vAlign w:val="center"/>
          </w:tcPr>
          <w:p w:rsidR="00A8388F" w:rsidRPr="00E0156F" w:rsidRDefault="00A8388F" w:rsidP="00BE319D">
            <w:pPr>
              <w:spacing w:before="120" w:after="120"/>
              <w:rPr>
                <w:sz w:val="26"/>
                <w:szCs w:val="26"/>
              </w:rPr>
            </w:pPr>
            <w:r w:rsidRPr="00E0156F">
              <w:rPr>
                <w:sz w:val="26"/>
                <w:szCs w:val="26"/>
              </w:rPr>
              <w:t>Switch 24 ports</w:t>
            </w:r>
          </w:p>
        </w:tc>
        <w:tc>
          <w:tcPr>
            <w:tcW w:w="3870" w:type="dxa"/>
            <w:vAlign w:val="center"/>
          </w:tcPr>
          <w:p w:rsidR="00A8388F" w:rsidRPr="00532EC2"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Các tính năng về bảo mật:</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Có mã hóa lớp bảo mật Secure Sockets Layer (SSL)</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 xml:space="preserve">Kiểm soát truy cập mở rộng </w:t>
            </w:r>
            <w:r w:rsidRPr="00E0156F">
              <w:rPr>
                <w:sz w:val="26"/>
                <w:szCs w:val="26"/>
              </w:rPr>
              <w:t>Access Control Lists</w:t>
            </w:r>
            <w:r w:rsidRPr="00532EC2">
              <w:rPr>
                <w:sz w:val="26"/>
                <w:szCs w:val="26"/>
              </w:rPr>
              <w:t xml:space="preserve"> (ACLs)</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Cho phép cung cấp kết nối Internet cho VLAN khách trong khi cô lập các dịch vụ quan trọng khác</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 xml:space="preserve">Hổ trợ bảo mật mạng nâng cao cổng </w:t>
            </w:r>
            <w:r w:rsidRPr="00E0156F">
              <w:rPr>
                <w:sz w:val="26"/>
                <w:szCs w:val="26"/>
              </w:rPr>
              <w:t>IEEE 802.1X</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Có cơ chế phòng thủ nâng cao như giao thức phân giải địa chỉ động Address Resolution Protocol (ARP), Bảo vệ nguồn IP (IP Source Guard), Giao thức cấu hình máy chủ động Dynamic Host Configuration Protocol (DHCP)</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Cho phép hạn chế hoạt động quyền truy cập vào mạng theo thời gian (</w:t>
            </w:r>
            <w:r w:rsidRPr="00E0156F">
              <w:rPr>
                <w:sz w:val="26"/>
                <w:szCs w:val="26"/>
              </w:rPr>
              <w:t>Time-based ACLs)</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lastRenderedPageBreak/>
              <w:t>Cho phép bảo mật dựa trên địa chỉ MAC</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Có công nghệ lõi an toàn Secure Core Technology (SCT)</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Cung cấp lớp cách ly giữa các thiết bị trên cùng một VLAN Private VLAN Edge (PVE)</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Bảo vệ việc quản lý truy cập bằng RADIUS, TACACS + và xác thực các phiên quản lý an toàn qua SSL, SSH và SNMPv3</w:t>
            </w:r>
          </w:p>
          <w:p w:rsidR="00A8388F" w:rsidRPr="00532EC2" w:rsidRDefault="00A8388F" w:rsidP="00A8388F">
            <w:pPr>
              <w:pStyle w:val="ListParagraph"/>
              <w:numPr>
                <w:ilvl w:val="0"/>
                <w:numId w:val="1"/>
              </w:numPr>
              <w:spacing w:before="120" w:after="120"/>
              <w:ind w:left="225" w:right="45" w:hanging="180"/>
              <w:contextualSpacing w:val="0"/>
              <w:jc w:val="both"/>
              <w:rPr>
                <w:sz w:val="26"/>
                <w:szCs w:val="26"/>
              </w:rPr>
            </w:pPr>
            <w:r w:rsidRPr="00532EC2">
              <w:rPr>
                <w:sz w:val="26"/>
                <w:szCs w:val="26"/>
              </w:rPr>
              <w:t xml:space="preserve">Thông số kỹ thuật cơ bản của Switch </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Nguồn AC 100~240V, 50/60Hz.</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Cổng kết nối: 24 x 10/100/1000 + 2 x Gigabit copper/SFP combo + 2 x Gigabit SFP</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CPU Memory: 512MB | Flash: 256MB.</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Tốc độ chuyển mạch: 56Gbps.</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Hiệu suất chuyển tiếp (kích thước gói 64 byte): 41,6 Mpps</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lastRenderedPageBreak/>
              <w:t xml:space="preserve">Các chứng nhận: UL (UL 60950), CSA (CSA 22.2), CE mark, FCC Part 15 (CFR 47) Class A </w:t>
            </w:r>
          </w:p>
        </w:tc>
        <w:tc>
          <w:tcPr>
            <w:tcW w:w="1260" w:type="dxa"/>
            <w:vAlign w:val="center"/>
          </w:tcPr>
          <w:p w:rsidR="00A8388F" w:rsidRPr="00E0156F" w:rsidRDefault="00A8388F" w:rsidP="00BE319D">
            <w:pPr>
              <w:spacing w:before="120" w:after="120"/>
              <w:rPr>
                <w:color w:val="000000"/>
                <w:sz w:val="26"/>
                <w:szCs w:val="26"/>
              </w:rPr>
            </w:pPr>
          </w:p>
        </w:tc>
        <w:tc>
          <w:tcPr>
            <w:tcW w:w="1170" w:type="dxa"/>
            <w:vAlign w:val="center"/>
          </w:tcPr>
          <w:p w:rsidR="00A8388F" w:rsidRPr="00E0156F" w:rsidRDefault="00A8388F" w:rsidP="00BE319D">
            <w:pPr>
              <w:spacing w:before="120" w:after="120"/>
              <w:rPr>
                <w:color w:val="000000"/>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Cái</w:t>
            </w:r>
          </w:p>
        </w:tc>
        <w:tc>
          <w:tcPr>
            <w:tcW w:w="990" w:type="dxa"/>
            <w:vAlign w:val="center"/>
          </w:tcPr>
          <w:p w:rsidR="00A8388F" w:rsidRPr="00965C73" w:rsidRDefault="00A8388F" w:rsidP="00BE319D">
            <w:pPr>
              <w:spacing w:before="120" w:after="120"/>
              <w:jc w:val="center"/>
              <w:rPr>
                <w:b/>
                <w:sz w:val="26"/>
                <w:szCs w:val="26"/>
              </w:rPr>
            </w:pPr>
            <w:r w:rsidRPr="00BA0E33">
              <w:rPr>
                <w:color w:val="000000"/>
                <w:sz w:val="26"/>
                <w:szCs w:val="26"/>
              </w:rPr>
              <w:t>2</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lastRenderedPageBreak/>
              <w:t>7</w:t>
            </w:r>
          </w:p>
        </w:tc>
        <w:tc>
          <w:tcPr>
            <w:tcW w:w="1601" w:type="dxa"/>
            <w:vAlign w:val="center"/>
          </w:tcPr>
          <w:p w:rsidR="00A8388F" w:rsidRPr="00E0156F" w:rsidRDefault="00A8388F" w:rsidP="00BE319D">
            <w:pPr>
              <w:spacing w:before="120" w:after="120"/>
              <w:rPr>
                <w:sz w:val="26"/>
                <w:szCs w:val="26"/>
              </w:rPr>
            </w:pPr>
            <w:r w:rsidRPr="00E0156F">
              <w:rPr>
                <w:sz w:val="26"/>
                <w:szCs w:val="26"/>
              </w:rPr>
              <w:t>TV LED 32 inch</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Loại tivi: Smart tivi</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Kích cỡ màn hình: 32 inch</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 xml:space="preserve"> Độ phân giải: HD </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Hệ điều hành: có</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Kết nối Internet: Lan, Wifi</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Tần số quét: 50Hz</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 xml:space="preserve">Cổng kết nối: 2xHDMI; 1xUSB </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Công nghệ hình ảnh: Độ tương phản (HDR hoặc contrast Enhancer), Lọc nhiễu và giảm nhòe (Ultra Clean View), Tái hiện máu sắc (PurColor)</w:t>
            </w:r>
          </w:p>
          <w:p w:rsidR="00A8388F" w:rsidRPr="00E0156F" w:rsidRDefault="00A8388F" w:rsidP="00BE319D">
            <w:pPr>
              <w:spacing w:before="120" w:after="120"/>
              <w:ind w:right="45"/>
              <w:rPr>
                <w:b/>
                <w:sz w:val="26"/>
                <w:szCs w:val="26"/>
              </w:rPr>
            </w:pPr>
            <w:r w:rsidRPr="00E0156F">
              <w:rPr>
                <w:sz w:val="26"/>
                <w:szCs w:val="26"/>
              </w:rPr>
              <w:t>Tích hợp đầu thu kỹ thuật số: có</w:t>
            </w:r>
          </w:p>
        </w:tc>
        <w:tc>
          <w:tcPr>
            <w:tcW w:w="1260" w:type="dxa"/>
            <w:vAlign w:val="center"/>
          </w:tcPr>
          <w:p w:rsidR="00A8388F" w:rsidRPr="00E0156F" w:rsidRDefault="00A8388F" w:rsidP="00BE319D">
            <w:pPr>
              <w:spacing w:before="120" w:after="120"/>
              <w:rPr>
                <w:color w:val="000000"/>
                <w:sz w:val="26"/>
                <w:szCs w:val="26"/>
              </w:rPr>
            </w:pPr>
          </w:p>
        </w:tc>
        <w:tc>
          <w:tcPr>
            <w:tcW w:w="1170" w:type="dxa"/>
            <w:vAlign w:val="center"/>
          </w:tcPr>
          <w:p w:rsidR="00A8388F" w:rsidRPr="00E0156F" w:rsidRDefault="00A8388F" w:rsidP="00BE319D">
            <w:pPr>
              <w:spacing w:before="120" w:after="120"/>
              <w:rPr>
                <w:color w:val="000000"/>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Bộ</w:t>
            </w:r>
          </w:p>
        </w:tc>
        <w:tc>
          <w:tcPr>
            <w:tcW w:w="990" w:type="dxa"/>
            <w:vAlign w:val="center"/>
          </w:tcPr>
          <w:p w:rsidR="00A8388F" w:rsidRPr="00965C73" w:rsidRDefault="00A8388F" w:rsidP="00BE319D">
            <w:pPr>
              <w:spacing w:before="120" w:after="120"/>
              <w:jc w:val="center"/>
              <w:rPr>
                <w:b/>
                <w:sz w:val="26"/>
                <w:szCs w:val="26"/>
              </w:rPr>
            </w:pPr>
            <w:r w:rsidRPr="00BA0E33">
              <w:rPr>
                <w:color w:val="000000"/>
                <w:sz w:val="26"/>
                <w:szCs w:val="26"/>
              </w:rPr>
              <w:t>3</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t>8</w:t>
            </w:r>
          </w:p>
        </w:tc>
        <w:tc>
          <w:tcPr>
            <w:tcW w:w="1601" w:type="dxa"/>
            <w:vAlign w:val="center"/>
          </w:tcPr>
          <w:p w:rsidR="00A8388F" w:rsidRPr="00E0156F" w:rsidRDefault="00A8388F" w:rsidP="00BE319D">
            <w:pPr>
              <w:spacing w:before="120" w:after="120"/>
              <w:rPr>
                <w:sz w:val="26"/>
                <w:szCs w:val="26"/>
              </w:rPr>
            </w:pPr>
            <w:r w:rsidRPr="00E0156F">
              <w:rPr>
                <w:sz w:val="26"/>
                <w:szCs w:val="26"/>
              </w:rPr>
              <w:t>Bộ chia HDMI</w:t>
            </w:r>
          </w:p>
          <w:p w:rsidR="00A8388F" w:rsidRPr="00E0156F" w:rsidRDefault="00A8388F" w:rsidP="00BE319D">
            <w:pPr>
              <w:spacing w:before="120" w:after="120"/>
              <w:rPr>
                <w:sz w:val="26"/>
                <w:szCs w:val="26"/>
              </w:rPr>
            </w:pPr>
            <w:r w:rsidRPr="00E0156F">
              <w:rPr>
                <w:sz w:val="26"/>
                <w:szCs w:val="26"/>
              </w:rPr>
              <w:t>4 vào 1 ra</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Nguồn điện: 5VDC/2A</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Phụ kiện đi kèm: Adapter 5VDC/2A, Remote điều khiển</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Cổng kết nối: 4 vào 1 ra HDMI</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Độ phân giải: full HD 1080P</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lastRenderedPageBreak/>
              <w:t>LED báo trạng thái kết nối: có</w:t>
            </w:r>
          </w:p>
        </w:tc>
        <w:tc>
          <w:tcPr>
            <w:tcW w:w="1260" w:type="dxa"/>
            <w:vAlign w:val="center"/>
          </w:tcPr>
          <w:p w:rsidR="00A8388F" w:rsidRPr="00E0156F" w:rsidRDefault="00A8388F" w:rsidP="00BE319D">
            <w:pPr>
              <w:spacing w:before="120" w:after="120"/>
              <w:rPr>
                <w:sz w:val="26"/>
                <w:szCs w:val="26"/>
              </w:rPr>
            </w:pPr>
          </w:p>
        </w:tc>
        <w:tc>
          <w:tcPr>
            <w:tcW w:w="1170" w:type="dxa"/>
            <w:vAlign w:val="center"/>
          </w:tcPr>
          <w:p w:rsidR="00A8388F" w:rsidRPr="00E0156F" w:rsidRDefault="00A8388F" w:rsidP="00BE319D">
            <w:pPr>
              <w:spacing w:before="120" w:after="120"/>
              <w:rPr>
                <w:sz w:val="26"/>
                <w:szCs w:val="26"/>
              </w:rPr>
            </w:pPr>
          </w:p>
        </w:tc>
        <w:tc>
          <w:tcPr>
            <w:tcW w:w="900" w:type="dxa"/>
            <w:vAlign w:val="center"/>
          </w:tcPr>
          <w:p w:rsidR="00A8388F" w:rsidRPr="00965C73" w:rsidRDefault="00A8388F" w:rsidP="00BE319D">
            <w:pPr>
              <w:spacing w:before="120" w:after="120"/>
              <w:jc w:val="center"/>
              <w:rPr>
                <w:b/>
                <w:sz w:val="26"/>
                <w:szCs w:val="26"/>
              </w:rPr>
            </w:pPr>
            <w:r w:rsidRPr="00BA0E33">
              <w:rPr>
                <w:color w:val="000000"/>
                <w:sz w:val="26"/>
                <w:szCs w:val="26"/>
              </w:rPr>
              <w:t>Bộ</w:t>
            </w:r>
          </w:p>
        </w:tc>
        <w:tc>
          <w:tcPr>
            <w:tcW w:w="990" w:type="dxa"/>
            <w:vAlign w:val="center"/>
          </w:tcPr>
          <w:p w:rsidR="00A8388F" w:rsidRPr="00965C73" w:rsidRDefault="00A8388F" w:rsidP="00BE319D">
            <w:pPr>
              <w:spacing w:before="120" w:after="120"/>
              <w:jc w:val="center"/>
              <w:rPr>
                <w:b/>
                <w:sz w:val="26"/>
                <w:szCs w:val="26"/>
              </w:rPr>
            </w:pPr>
            <w:r w:rsidRPr="00BA0E33">
              <w:rPr>
                <w:color w:val="000000"/>
                <w:sz w:val="26"/>
                <w:szCs w:val="26"/>
              </w:rPr>
              <w:t>4</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lastRenderedPageBreak/>
              <w:t>9</w:t>
            </w:r>
          </w:p>
        </w:tc>
        <w:tc>
          <w:tcPr>
            <w:tcW w:w="1601" w:type="dxa"/>
            <w:vAlign w:val="center"/>
          </w:tcPr>
          <w:p w:rsidR="00A8388F" w:rsidRPr="00E0156F" w:rsidRDefault="00A8388F" w:rsidP="00BE319D">
            <w:pPr>
              <w:spacing w:before="120" w:after="120"/>
              <w:rPr>
                <w:sz w:val="26"/>
                <w:szCs w:val="26"/>
              </w:rPr>
            </w:pPr>
            <w:r w:rsidRPr="00E0156F">
              <w:rPr>
                <w:sz w:val="26"/>
                <w:szCs w:val="26"/>
              </w:rPr>
              <w:t>Cáp mạng</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Vật liệu: Lõi đồng/PVC</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Chuẩn: CAT 5E UTP 4-pairs</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Băng thông: 200MHz</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Kích thước lõi: 24AWG</w:t>
            </w:r>
          </w:p>
        </w:tc>
        <w:tc>
          <w:tcPr>
            <w:tcW w:w="1260" w:type="dxa"/>
            <w:vAlign w:val="center"/>
          </w:tcPr>
          <w:p w:rsidR="00A8388F" w:rsidRPr="00E0156F" w:rsidRDefault="00A8388F" w:rsidP="00BE319D">
            <w:pPr>
              <w:spacing w:before="120" w:after="120"/>
              <w:rPr>
                <w:sz w:val="26"/>
                <w:szCs w:val="26"/>
              </w:rPr>
            </w:pPr>
          </w:p>
        </w:tc>
        <w:tc>
          <w:tcPr>
            <w:tcW w:w="1170" w:type="dxa"/>
            <w:vAlign w:val="center"/>
          </w:tcPr>
          <w:p w:rsidR="00A8388F" w:rsidRPr="00E0156F" w:rsidRDefault="00A8388F" w:rsidP="00BE319D">
            <w:pPr>
              <w:spacing w:before="120" w:after="120"/>
              <w:rPr>
                <w:sz w:val="26"/>
                <w:szCs w:val="26"/>
              </w:rPr>
            </w:pPr>
          </w:p>
        </w:tc>
        <w:tc>
          <w:tcPr>
            <w:tcW w:w="900" w:type="dxa"/>
            <w:vAlign w:val="center"/>
          </w:tcPr>
          <w:p w:rsidR="00A8388F" w:rsidRPr="00965C73" w:rsidRDefault="00A8388F" w:rsidP="00BE319D">
            <w:pPr>
              <w:spacing w:before="120" w:after="120"/>
              <w:jc w:val="center"/>
              <w:rPr>
                <w:b/>
                <w:sz w:val="26"/>
                <w:szCs w:val="26"/>
              </w:rPr>
            </w:pPr>
            <w:r>
              <w:rPr>
                <w:sz w:val="26"/>
                <w:szCs w:val="26"/>
              </w:rPr>
              <w:t>m</w:t>
            </w:r>
          </w:p>
        </w:tc>
        <w:tc>
          <w:tcPr>
            <w:tcW w:w="990" w:type="dxa"/>
            <w:vAlign w:val="center"/>
          </w:tcPr>
          <w:p w:rsidR="00A8388F" w:rsidRPr="00965C73" w:rsidRDefault="00A8388F" w:rsidP="00BE319D">
            <w:pPr>
              <w:spacing w:before="120" w:after="120"/>
              <w:jc w:val="center"/>
              <w:rPr>
                <w:b/>
                <w:sz w:val="26"/>
                <w:szCs w:val="26"/>
              </w:rPr>
            </w:pPr>
            <w:r>
              <w:rPr>
                <w:sz w:val="26"/>
                <w:szCs w:val="26"/>
              </w:rPr>
              <w:t>15.571</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t>10</w:t>
            </w:r>
          </w:p>
        </w:tc>
        <w:tc>
          <w:tcPr>
            <w:tcW w:w="1601" w:type="dxa"/>
            <w:vAlign w:val="center"/>
          </w:tcPr>
          <w:p w:rsidR="00A8388F" w:rsidRPr="00E0156F" w:rsidRDefault="00A8388F" w:rsidP="00BE319D">
            <w:pPr>
              <w:spacing w:before="120" w:after="120"/>
              <w:rPr>
                <w:sz w:val="26"/>
                <w:szCs w:val="26"/>
              </w:rPr>
            </w:pPr>
            <w:r w:rsidRPr="00E0156F">
              <w:rPr>
                <w:sz w:val="26"/>
                <w:szCs w:val="26"/>
              </w:rPr>
              <w:t>Giá đỡ camera</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Tương thích với camera thân cho lắp đặt</w:t>
            </w:r>
          </w:p>
        </w:tc>
        <w:tc>
          <w:tcPr>
            <w:tcW w:w="1260" w:type="dxa"/>
            <w:vAlign w:val="center"/>
          </w:tcPr>
          <w:p w:rsidR="00A8388F" w:rsidRPr="00E0156F" w:rsidRDefault="00A8388F" w:rsidP="00BE319D">
            <w:pPr>
              <w:spacing w:before="120" w:after="120"/>
              <w:rPr>
                <w:sz w:val="26"/>
                <w:szCs w:val="26"/>
              </w:rPr>
            </w:pPr>
          </w:p>
        </w:tc>
        <w:tc>
          <w:tcPr>
            <w:tcW w:w="1170" w:type="dxa"/>
            <w:vAlign w:val="center"/>
          </w:tcPr>
          <w:p w:rsidR="00A8388F" w:rsidRPr="00E0156F" w:rsidRDefault="00A8388F" w:rsidP="00BE319D">
            <w:pPr>
              <w:spacing w:before="120" w:after="120"/>
              <w:rPr>
                <w:sz w:val="26"/>
                <w:szCs w:val="26"/>
              </w:rPr>
            </w:pPr>
          </w:p>
        </w:tc>
        <w:tc>
          <w:tcPr>
            <w:tcW w:w="900" w:type="dxa"/>
            <w:vAlign w:val="center"/>
          </w:tcPr>
          <w:p w:rsidR="00A8388F" w:rsidRPr="00965C73" w:rsidRDefault="00A8388F" w:rsidP="00BE319D">
            <w:pPr>
              <w:spacing w:before="120" w:after="120"/>
              <w:jc w:val="center"/>
              <w:rPr>
                <w:b/>
                <w:sz w:val="26"/>
                <w:szCs w:val="26"/>
              </w:rPr>
            </w:pPr>
            <w:r>
              <w:rPr>
                <w:sz w:val="26"/>
                <w:szCs w:val="26"/>
              </w:rPr>
              <w:t>cái</w:t>
            </w:r>
          </w:p>
        </w:tc>
        <w:tc>
          <w:tcPr>
            <w:tcW w:w="990" w:type="dxa"/>
            <w:vAlign w:val="center"/>
          </w:tcPr>
          <w:p w:rsidR="00A8388F" w:rsidRPr="00965C73" w:rsidRDefault="00A8388F" w:rsidP="00BE319D">
            <w:pPr>
              <w:spacing w:before="120" w:after="120"/>
              <w:jc w:val="center"/>
              <w:rPr>
                <w:b/>
                <w:sz w:val="26"/>
                <w:szCs w:val="26"/>
              </w:rPr>
            </w:pPr>
            <w:r>
              <w:rPr>
                <w:sz w:val="26"/>
                <w:szCs w:val="26"/>
              </w:rPr>
              <w:t>10</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t>11</w:t>
            </w:r>
          </w:p>
        </w:tc>
        <w:tc>
          <w:tcPr>
            <w:tcW w:w="1601" w:type="dxa"/>
            <w:vAlign w:val="center"/>
          </w:tcPr>
          <w:p w:rsidR="00A8388F" w:rsidRPr="00E0156F" w:rsidRDefault="00A8388F" w:rsidP="00BE319D">
            <w:pPr>
              <w:spacing w:before="120" w:after="120"/>
              <w:rPr>
                <w:sz w:val="26"/>
                <w:szCs w:val="26"/>
              </w:rPr>
            </w:pPr>
            <w:r w:rsidRPr="00E0156F">
              <w:rPr>
                <w:sz w:val="26"/>
                <w:szCs w:val="26"/>
              </w:rPr>
              <w:t xml:space="preserve">Ống luồn dây  mềm </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 xml:space="preserve">Vật liệu: PVC </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Kích thước: Φ20</w:t>
            </w:r>
          </w:p>
        </w:tc>
        <w:tc>
          <w:tcPr>
            <w:tcW w:w="1260" w:type="dxa"/>
            <w:vAlign w:val="center"/>
          </w:tcPr>
          <w:p w:rsidR="00A8388F" w:rsidRPr="00E0156F" w:rsidRDefault="00A8388F" w:rsidP="00BE319D">
            <w:pPr>
              <w:spacing w:before="120" w:after="120"/>
              <w:rPr>
                <w:sz w:val="26"/>
                <w:szCs w:val="26"/>
              </w:rPr>
            </w:pPr>
          </w:p>
        </w:tc>
        <w:tc>
          <w:tcPr>
            <w:tcW w:w="1170" w:type="dxa"/>
            <w:vAlign w:val="center"/>
          </w:tcPr>
          <w:p w:rsidR="00A8388F" w:rsidRPr="00E0156F" w:rsidRDefault="00A8388F" w:rsidP="00BE319D">
            <w:pPr>
              <w:spacing w:before="120" w:after="120"/>
              <w:rPr>
                <w:sz w:val="26"/>
                <w:szCs w:val="26"/>
              </w:rPr>
            </w:pPr>
          </w:p>
        </w:tc>
        <w:tc>
          <w:tcPr>
            <w:tcW w:w="900" w:type="dxa"/>
            <w:vAlign w:val="center"/>
          </w:tcPr>
          <w:p w:rsidR="00A8388F" w:rsidRPr="00965C73" w:rsidRDefault="00A8388F" w:rsidP="00BE319D">
            <w:pPr>
              <w:spacing w:before="120" w:after="120"/>
              <w:jc w:val="center"/>
              <w:rPr>
                <w:b/>
                <w:sz w:val="26"/>
                <w:szCs w:val="26"/>
              </w:rPr>
            </w:pPr>
            <w:r>
              <w:rPr>
                <w:sz w:val="26"/>
                <w:szCs w:val="26"/>
              </w:rPr>
              <w:t>m</w:t>
            </w:r>
          </w:p>
        </w:tc>
        <w:tc>
          <w:tcPr>
            <w:tcW w:w="990" w:type="dxa"/>
            <w:vAlign w:val="center"/>
          </w:tcPr>
          <w:p w:rsidR="00A8388F" w:rsidRPr="00965C73" w:rsidRDefault="00A8388F" w:rsidP="00BE319D">
            <w:pPr>
              <w:spacing w:before="120" w:after="120"/>
              <w:jc w:val="center"/>
              <w:rPr>
                <w:b/>
                <w:sz w:val="26"/>
                <w:szCs w:val="26"/>
              </w:rPr>
            </w:pPr>
            <w:r>
              <w:rPr>
                <w:sz w:val="26"/>
                <w:szCs w:val="26"/>
              </w:rPr>
              <w:t>1.868</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t>12</w:t>
            </w:r>
          </w:p>
        </w:tc>
        <w:tc>
          <w:tcPr>
            <w:tcW w:w="1601" w:type="dxa"/>
            <w:vAlign w:val="center"/>
          </w:tcPr>
          <w:p w:rsidR="00A8388F" w:rsidRPr="00E0156F" w:rsidRDefault="00A8388F" w:rsidP="00BE319D">
            <w:pPr>
              <w:spacing w:before="120" w:after="120"/>
              <w:rPr>
                <w:sz w:val="26"/>
                <w:szCs w:val="26"/>
              </w:rPr>
            </w:pPr>
            <w:r w:rsidRPr="00E0156F">
              <w:rPr>
                <w:sz w:val="26"/>
                <w:szCs w:val="26"/>
              </w:rPr>
              <w:t xml:space="preserve">Ống luồn dây  cứng </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 xml:space="preserve">Vật liệu: PVC </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Kích thước: Φ25</w:t>
            </w:r>
          </w:p>
        </w:tc>
        <w:tc>
          <w:tcPr>
            <w:tcW w:w="1260" w:type="dxa"/>
            <w:vAlign w:val="center"/>
          </w:tcPr>
          <w:p w:rsidR="00A8388F" w:rsidRPr="00E0156F" w:rsidRDefault="00A8388F" w:rsidP="00BE319D">
            <w:pPr>
              <w:spacing w:before="120" w:after="120"/>
              <w:rPr>
                <w:sz w:val="26"/>
                <w:szCs w:val="26"/>
              </w:rPr>
            </w:pPr>
          </w:p>
        </w:tc>
        <w:tc>
          <w:tcPr>
            <w:tcW w:w="1170" w:type="dxa"/>
            <w:vAlign w:val="center"/>
          </w:tcPr>
          <w:p w:rsidR="00A8388F" w:rsidRPr="00E0156F" w:rsidRDefault="00A8388F" w:rsidP="00BE319D">
            <w:pPr>
              <w:spacing w:before="120" w:after="120"/>
              <w:rPr>
                <w:sz w:val="26"/>
                <w:szCs w:val="26"/>
              </w:rPr>
            </w:pPr>
          </w:p>
        </w:tc>
        <w:tc>
          <w:tcPr>
            <w:tcW w:w="900" w:type="dxa"/>
            <w:vAlign w:val="center"/>
          </w:tcPr>
          <w:p w:rsidR="00A8388F" w:rsidRPr="00965C73" w:rsidRDefault="00A8388F" w:rsidP="00BE319D">
            <w:pPr>
              <w:spacing w:before="120" w:after="120"/>
              <w:jc w:val="center"/>
              <w:rPr>
                <w:b/>
                <w:sz w:val="26"/>
                <w:szCs w:val="26"/>
              </w:rPr>
            </w:pPr>
            <w:r>
              <w:rPr>
                <w:sz w:val="26"/>
                <w:szCs w:val="26"/>
              </w:rPr>
              <w:t>m</w:t>
            </w:r>
          </w:p>
        </w:tc>
        <w:tc>
          <w:tcPr>
            <w:tcW w:w="990" w:type="dxa"/>
            <w:vAlign w:val="center"/>
          </w:tcPr>
          <w:p w:rsidR="00A8388F" w:rsidRPr="00965C73" w:rsidRDefault="00A8388F" w:rsidP="00BE319D">
            <w:pPr>
              <w:spacing w:before="120" w:after="120"/>
              <w:jc w:val="center"/>
              <w:rPr>
                <w:b/>
                <w:sz w:val="26"/>
                <w:szCs w:val="26"/>
              </w:rPr>
            </w:pPr>
            <w:r>
              <w:rPr>
                <w:sz w:val="26"/>
                <w:szCs w:val="26"/>
              </w:rPr>
              <w:t>1.709</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t>13</w:t>
            </w:r>
          </w:p>
        </w:tc>
        <w:tc>
          <w:tcPr>
            <w:tcW w:w="1601" w:type="dxa"/>
            <w:vAlign w:val="center"/>
          </w:tcPr>
          <w:p w:rsidR="00A8388F" w:rsidRPr="00E0156F" w:rsidRDefault="00A8388F" w:rsidP="00BE319D">
            <w:pPr>
              <w:spacing w:before="120" w:after="120"/>
              <w:rPr>
                <w:sz w:val="26"/>
                <w:szCs w:val="26"/>
              </w:rPr>
            </w:pPr>
            <w:r w:rsidRPr="00E0156F">
              <w:rPr>
                <w:sz w:val="26"/>
                <w:szCs w:val="26"/>
              </w:rPr>
              <w:t>Ống thép luồn dây</w:t>
            </w:r>
          </w:p>
        </w:tc>
        <w:tc>
          <w:tcPr>
            <w:tcW w:w="3870" w:type="dxa"/>
            <w:vAlign w:val="center"/>
          </w:tcPr>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 xml:space="preserve">Vật liệu: Thép mạ kẽm </w:t>
            </w:r>
          </w:p>
          <w:p w:rsidR="00A8388F" w:rsidRPr="00E0156F" w:rsidRDefault="00A8388F" w:rsidP="00A8388F">
            <w:pPr>
              <w:pStyle w:val="ListParagraph"/>
              <w:numPr>
                <w:ilvl w:val="0"/>
                <w:numId w:val="1"/>
              </w:numPr>
              <w:spacing w:before="120" w:after="120"/>
              <w:ind w:left="225" w:right="45" w:hanging="180"/>
              <w:contextualSpacing w:val="0"/>
              <w:jc w:val="both"/>
              <w:rPr>
                <w:sz w:val="26"/>
                <w:szCs w:val="26"/>
              </w:rPr>
            </w:pPr>
            <w:r w:rsidRPr="00E0156F">
              <w:rPr>
                <w:sz w:val="26"/>
                <w:szCs w:val="26"/>
              </w:rPr>
              <w:t>Kích thước: Φ28</w:t>
            </w:r>
          </w:p>
        </w:tc>
        <w:tc>
          <w:tcPr>
            <w:tcW w:w="1260" w:type="dxa"/>
            <w:vAlign w:val="center"/>
          </w:tcPr>
          <w:p w:rsidR="00A8388F" w:rsidRPr="00E0156F" w:rsidRDefault="00A8388F" w:rsidP="00BE319D">
            <w:pPr>
              <w:spacing w:before="120" w:after="120"/>
              <w:rPr>
                <w:sz w:val="26"/>
                <w:szCs w:val="26"/>
              </w:rPr>
            </w:pPr>
          </w:p>
        </w:tc>
        <w:tc>
          <w:tcPr>
            <w:tcW w:w="1170" w:type="dxa"/>
            <w:vAlign w:val="center"/>
          </w:tcPr>
          <w:p w:rsidR="00A8388F" w:rsidRPr="00E0156F" w:rsidRDefault="00A8388F" w:rsidP="00BE319D">
            <w:pPr>
              <w:spacing w:before="120" w:after="120"/>
              <w:rPr>
                <w:sz w:val="26"/>
                <w:szCs w:val="26"/>
              </w:rPr>
            </w:pPr>
          </w:p>
        </w:tc>
        <w:tc>
          <w:tcPr>
            <w:tcW w:w="900" w:type="dxa"/>
            <w:vAlign w:val="center"/>
          </w:tcPr>
          <w:p w:rsidR="00A8388F" w:rsidRPr="00965C73" w:rsidRDefault="00A8388F" w:rsidP="00BE319D">
            <w:pPr>
              <w:spacing w:before="120" w:after="120"/>
              <w:jc w:val="center"/>
              <w:rPr>
                <w:b/>
                <w:sz w:val="26"/>
                <w:szCs w:val="26"/>
              </w:rPr>
            </w:pPr>
            <w:r>
              <w:rPr>
                <w:sz w:val="26"/>
                <w:szCs w:val="26"/>
              </w:rPr>
              <w:t>m</w:t>
            </w:r>
          </w:p>
        </w:tc>
        <w:tc>
          <w:tcPr>
            <w:tcW w:w="990" w:type="dxa"/>
            <w:vAlign w:val="center"/>
          </w:tcPr>
          <w:p w:rsidR="00A8388F" w:rsidRPr="00965C73" w:rsidRDefault="00A8388F" w:rsidP="00BE319D">
            <w:pPr>
              <w:spacing w:before="120" w:after="120"/>
              <w:jc w:val="center"/>
              <w:rPr>
                <w:b/>
                <w:sz w:val="26"/>
                <w:szCs w:val="26"/>
              </w:rPr>
            </w:pPr>
            <w:r>
              <w:rPr>
                <w:sz w:val="26"/>
                <w:szCs w:val="26"/>
              </w:rPr>
              <w:t>340</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r w:rsidR="00A8388F" w:rsidRPr="00965C73" w:rsidTr="00BE319D">
        <w:tc>
          <w:tcPr>
            <w:tcW w:w="649" w:type="dxa"/>
            <w:vAlign w:val="center"/>
          </w:tcPr>
          <w:p w:rsidR="00A8388F" w:rsidRPr="00E0156F" w:rsidRDefault="00A8388F" w:rsidP="00BE319D">
            <w:pPr>
              <w:spacing w:before="120" w:after="120"/>
              <w:jc w:val="center"/>
              <w:rPr>
                <w:sz w:val="26"/>
                <w:szCs w:val="26"/>
              </w:rPr>
            </w:pPr>
            <w:r w:rsidRPr="00E0156F">
              <w:rPr>
                <w:sz w:val="26"/>
                <w:szCs w:val="26"/>
              </w:rPr>
              <w:t>14</w:t>
            </w:r>
          </w:p>
        </w:tc>
        <w:tc>
          <w:tcPr>
            <w:tcW w:w="1601" w:type="dxa"/>
            <w:vAlign w:val="center"/>
          </w:tcPr>
          <w:p w:rsidR="00A8388F" w:rsidRPr="00E0156F" w:rsidRDefault="00A8388F" w:rsidP="00BE319D">
            <w:pPr>
              <w:spacing w:before="120" w:after="120"/>
              <w:rPr>
                <w:sz w:val="26"/>
                <w:szCs w:val="26"/>
              </w:rPr>
            </w:pPr>
            <w:r w:rsidRPr="00E0156F">
              <w:rPr>
                <w:sz w:val="26"/>
                <w:szCs w:val="26"/>
              </w:rPr>
              <w:t>Lắp đặt</w:t>
            </w:r>
          </w:p>
        </w:tc>
        <w:tc>
          <w:tcPr>
            <w:tcW w:w="3870" w:type="dxa"/>
            <w:vAlign w:val="center"/>
          </w:tcPr>
          <w:p w:rsidR="00A8388F" w:rsidRPr="00E0156F" w:rsidRDefault="00A8388F" w:rsidP="00BE319D">
            <w:pPr>
              <w:pStyle w:val="ListParagraph"/>
              <w:spacing w:before="120" w:after="120"/>
              <w:ind w:left="225" w:right="45"/>
              <w:contextualSpacing w:val="0"/>
              <w:jc w:val="both"/>
              <w:rPr>
                <w:sz w:val="26"/>
                <w:szCs w:val="26"/>
              </w:rPr>
            </w:pPr>
          </w:p>
        </w:tc>
        <w:tc>
          <w:tcPr>
            <w:tcW w:w="1260" w:type="dxa"/>
            <w:vAlign w:val="center"/>
          </w:tcPr>
          <w:p w:rsidR="00A8388F" w:rsidRPr="00E0156F" w:rsidRDefault="00A8388F" w:rsidP="00BE319D">
            <w:pPr>
              <w:spacing w:before="120" w:after="120"/>
              <w:rPr>
                <w:sz w:val="26"/>
                <w:szCs w:val="26"/>
              </w:rPr>
            </w:pPr>
          </w:p>
        </w:tc>
        <w:tc>
          <w:tcPr>
            <w:tcW w:w="1170" w:type="dxa"/>
            <w:vAlign w:val="center"/>
          </w:tcPr>
          <w:p w:rsidR="00A8388F" w:rsidRPr="00E0156F" w:rsidRDefault="00A8388F" w:rsidP="00BE319D">
            <w:pPr>
              <w:spacing w:before="120" w:after="120"/>
              <w:rPr>
                <w:sz w:val="26"/>
                <w:szCs w:val="26"/>
              </w:rPr>
            </w:pPr>
          </w:p>
        </w:tc>
        <w:tc>
          <w:tcPr>
            <w:tcW w:w="900" w:type="dxa"/>
            <w:vAlign w:val="center"/>
          </w:tcPr>
          <w:p w:rsidR="00A8388F" w:rsidRPr="00965C73" w:rsidRDefault="00A8388F" w:rsidP="00BE319D">
            <w:pPr>
              <w:spacing w:before="120" w:after="120"/>
              <w:jc w:val="center"/>
              <w:rPr>
                <w:b/>
                <w:sz w:val="26"/>
                <w:szCs w:val="26"/>
              </w:rPr>
            </w:pPr>
            <w:r>
              <w:rPr>
                <w:sz w:val="26"/>
                <w:szCs w:val="26"/>
              </w:rPr>
              <w:t>G</w:t>
            </w:r>
            <w:r w:rsidRPr="00BA0E33">
              <w:rPr>
                <w:sz w:val="26"/>
                <w:szCs w:val="26"/>
              </w:rPr>
              <w:t>ói</w:t>
            </w:r>
          </w:p>
        </w:tc>
        <w:tc>
          <w:tcPr>
            <w:tcW w:w="990" w:type="dxa"/>
            <w:vAlign w:val="center"/>
          </w:tcPr>
          <w:p w:rsidR="00A8388F" w:rsidRPr="00965C73" w:rsidRDefault="00A8388F" w:rsidP="00BE319D">
            <w:pPr>
              <w:spacing w:before="120" w:after="120"/>
              <w:jc w:val="center"/>
              <w:rPr>
                <w:b/>
                <w:sz w:val="26"/>
                <w:szCs w:val="26"/>
              </w:rPr>
            </w:pPr>
            <w:r w:rsidRPr="00BA0E33">
              <w:rPr>
                <w:sz w:val="26"/>
                <w:szCs w:val="26"/>
              </w:rPr>
              <w:t>1</w:t>
            </w:r>
          </w:p>
        </w:tc>
        <w:tc>
          <w:tcPr>
            <w:tcW w:w="1260" w:type="dxa"/>
          </w:tcPr>
          <w:p w:rsidR="00A8388F" w:rsidRPr="00965C73" w:rsidRDefault="00A8388F" w:rsidP="00BE319D">
            <w:pPr>
              <w:spacing w:before="120" w:after="120"/>
              <w:rPr>
                <w:b/>
                <w:sz w:val="26"/>
                <w:szCs w:val="26"/>
              </w:rPr>
            </w:pPr>
          </w:p>
        </w:tc>
        <w:tc>
          <w:tcPr>
            <w:tcW w:w="1289" w:type="dxa"/>
          </w:tcPr>
          <w:p w:rsidR="00A8388F" w:rsidRPr="00965C73" w:rsidRDefault="00A8388F" w:rsidP="00BE319D">
            <w:pPr>
              <w:spacing w:before="120" w:after="120"/>
              <w:rPr>
                <w:b/>
                <w:sz w:val="26"/>
                <w:szCs w:val="26"/>
              </w:rPr>
            </w:pPr>
          </w:p>
        </w:tc>
        <w:tc>
          <w:tcPr>
            <w:tcW w:w="1051" w:type="dxa"/>
          </w:tcPr>
          <w:p w:rsidR="00A8388F" w:rsidRPr="00965C73" w:rsidRDefault="00A8388F" w:rsidP="00BE319D">
            <w:pPr>
              <w:spacing w:before="120" w:after="120"/>
              <w:rPr>
                <w:b/>
                <w:sz w:val="26"/>
                <w:szCs w:val="26"/>
              </w:rPr>
            </w:pPr>
          </w:p>
        </w:tc>
      </w:tr>
    </w:tbl>
    <w:p w:rsidR="00A8388F" w:rsidRPr="00E20FE8" w:rsidRDefault="00A8388F" w:rsidP="00A8388F">
      <w:pPr>
        <w:spacing w:before="120" w:after="120"/>
        <w:ind w:left="720"/>
        <w:rPr>
          <w:sz w:val="26"/>
          <w:szCs w:val="26"/>
        </w:rPr>
      </w:pPr>
      <w:r w:rsidRPr="00E20FE8">
        <w:rPr>
          <w:sz w:val="26"/>
          <w:szCs w:val="26"/>
        </w:rPr>
        <w:t>Báo giá này có hiệu lực từ ngày ….. / ….. / ….. đến ngày ….. / ….. / …...</w:t>
      </w:r>
    </w:p>
    <w:tbl>
      <w:tblPr>
        <w:tblW w:w="8917" w:type="dxa"/>
        <w:tblLook w:val="04A0" w:firstRow="1" w:lastRow="0" w:firstColumn="1" w:lastColumn="0" w:noHBand="0" w:noVBand="1"/>
      </w:tblPr>
      <w:tblGrid>
        <w:gridCol w:w="3201"/>
        <w:gridCol w:w="1929"/>
        <w:gridCol w:w="3787"/>
      </w:tblGrid>
      <w:tr w:rsidR="00A8388F" w:rsidRPr="00E20FE8" w:rsidTr="00BE319D">
        <w:tc>
          <w:tcPr>
            <w:tcW w:w="3201" w:type="dxa"/>
          </w:tcPr>
          <w:p w:rsidR="00A8388F" w:rsidRPr="00E20FE8" w:rsidRDefault="00A8388F" w:rsidP="00BE319D">
            <w:pPr>
              <w:spacing w:before="120" w:after="120"/>
              <w:rPr>
                <w:sz w:val="26"/>
                <w:szCs w:val="26"/>
              </w:rPr>
            </w:pPr>
          </w:p>
        </w:tc>
        <w:tc>
          <w:tcPr>
            <w:tcW w:w="1929" w:type="dxa"/>
          </w:tcPr>
          <w:p w:rsidR="00A8388F" w:rsidRPr="00E20FE8" w:rsidRDefault="00A8388F" w:rsidP="00BE319D">
            <w:pPr>
              <w:spacing w:before="120" w:after="120"/>
              <w:rPr>
                <w:sz w:val="26"/>
                <w:szCs w:val="26"/>
              </w:rPr>
            </w:pPr>
            <w:bookmarkStart w:id="0" w:name="_GoBack"/>
            <w:bookmarkEnd w:id="0"/>
          </w:p>
        </w:tc>
        <w:tc>
          <w:tcPr>
            <w:tcW w:w="3787" w:type="dxa"/>
          </w:tcPr>
          <w:p w:rsidR="00A8388F" w:rsidRPr="00E20FE8" w:rsidRDefault="00A8388F" w:rsidP="00BE319D">
            <w:pPr>
              <w:spacing w:before="120" w:after="120"/>
              <w:jc w:val="center"/>
              <w:rPr>
                <w:sz w:val="26"/>
                <w:szCs w:val="26"/>
              </w:rPr>
            </w:pPr>
            <w:r w:rsidRPr="00E20FE8">
              <w:rPr>
                <w:sz w:val="26"/>
                <w:szCs w:val="26"/>
              </w:rPr>
              <w:t>Ngày … tháng …. năm ….</w:t>
            </w:r>
          </w:p>
          <w:p w:rsidR="00A8388F" w:rsidRPr="00E20FE8" w:rsidRDefault="00A8388F" w:rsidP="00BE319D">
            <w:pPr>
              <w:spacing w:before="120" w:after="120"/>
              <w:jc w:val="center"/>
              <w:rPr>
                <w:b/>
                <w:sz w:val="26"/>
                <w:szCs w:val="26"/>
              </w:rPr>
            </w:pPr>
            <w:r w:rsidRPr="00E20FE8">
              <w:rPr>
                <w:b/>
                <w:sz w:val="26"/>
                <w:szCs w:val="26"/>
              </w:rPr>
              <w:t>ĐẠI DIỆN THEO PHÁP LUẬT</w:t>
            </w:r>
          </w:p>
          <w:p w:rsidR="00A8388F" w:rsidRPr="00E20FE8" w:rsidRDefault="00A8388F" w:rsidP="00BE319D">
            <w:pPr>
              <w:spacing w:before="120" w:after="120"/>
              <w:jc w:val="center"/>
              <w:rPr>
                <w:sz w:val="26"/>
                <w:szCs w:val="26"/>
              </w:rPr>
            </w:pPr>
            <w:r w:rsidRPr="00E20FE8">
              <w:rPr>
                <w:sz w:val="26"/>
                <w:szCs w:val="26"/>
              </w:rPr>
              <w:t>(Ký tên và đóng dấu)</w:t>
            </w:r>
          </w:p>
        </w:tc>
      </w:tr>
      <w:tr w:rsidR="00A8388F" w:rsidRPr="00E20FE8" w:rsidTr="00BE319D">
        <w:tc>
          <w:tcPr>
            <w:tcW w:w="3201" w:type="dxa"/>
          </w:tcPr>
          <w:p w:rsidR="00A8388F" w:rsidRPr="00E20FE8" w:rsidRDefault="00A8388F" w:rsidP="00BE319D">
            <w:pPr>
              <w:spacing w:before="120" w:after="120"/>
              <w:rPr>
                <w:sz w:val="26"/>
                <w:szCs w:val="26"/>
              </w:rPr>
            </w:pPr>
          </w:p>
        </w:tc>
        <w:tc>
          <w:tcPr>
            <w:tcW w:w="1929" w:type="dxa"/>
          </w:tcPr>
          <w:p w:rsidR="00A8388F" w:rsidRPr="00E20FE8" w:rsidRDefault="00A8388F" w:rsidP="00BE319D">
            <w:pPr>
              <w:spacing w:before="120" w:after="120"/>
              <w:rPr>
                <w:sz w:val="26"/>
                <w:szCs w:val="26"/>
              </w:rPr>
            </w:pPr>
          </w:p>
        </w:tc>
        <w:tc>
          <w:tcPr>
            <w:tcW w:w="3787" w:type="dxa"/>
          </w:tcPr>
          <w:p w:rsidR="00A8388F" w:rsidRPr="00E20FE8" w:rsidRDefault="00A8388F" w:rsidP="00BE319D">
            <w:pPr>
              <w:spacing w:before="120" w:after="120"/>
              <w:jc w:val="center"/>
              <w:rPr>
                <w:sz w:val="26"/>
                <w:szCs w:val="26"/>
              </w:rPr>
            </w:pPr>
          </w:p>
        </w:tc>
      </w:tr>
    </w:tbl>
    <w:p w:rsidR="00A8388F" w:rsidRDefault="00A8388F" w:rsidP="00A8388F">
      <w:pPr>
        <w:spacing w:before="120" w:after="120"/>
        <w:rPr>
          <w:sz w:val="26"/>
          <w:szCs w:val="26"/>
        </w:rPr>
        <w:sectPr w:rsidR="00A8388F" w:rsidSect="00532EC2">
          <w:pgSz w:w="16839" w:h="11907" w:orient="landscape" w:code="9"/>
          <w:pgMar w:top="1440" w:right="1152" w:bottom="1138" w:left="1152" w:header="504" w:footer="288" w:gutter="0"/>
          <w:cols w:space="720"/>
          <w:docGrid w:linePitch="360"/>
        </w:sectPr>
      </w:pPr>
    </w:p>
    <w:p w:rsidR="00CC4F7C" w:rsidRDefault="00A8388F"/>
    <w:sectPr w:rsidR="00CC4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971A7"/>
    <w:multiLevelType w:val="hybridMultilevel"/>
    <w:tmpl w:val="FC642830"/>
    <w:lvl w:ilvl="0" w:tplc="55643978">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8F"/>
    <w:rsid w:val="001427AC"/>
    <w:rsid w:val="00956D6C"/>
    <w:rsid w:val="00A8388F"/>
    <w:rsid w:val="00AA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2EECC-0929-4167-8BE8-B02064BA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88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
    <w:basedOn w:val="Normal"/>
    <w:link w:val="ListParagraphChar"/>
    <w:uiPriority w:val="34"/>
    <w:qFormat/>
    <w:rsid w:val="00A8388F"/>
    <w:pPr>
      <w:ind w:left="720"/>
      <w:contextualSpacing/>
    </w:pPr>
  </w:style>
  <w:style w:type="character" w:customStyle="1" w:styleId="ListParagraphChar">
    <w:name w:val="List Paragraph Char"/>
    <w:aliases w:val="List Paragraph1 Char,bullet Char"/>
    <w:link w:val="ListParagraph"/>
    <w:uiPriority w:val="34"/>
    <w:locked/>
    <w:rsid w:val="00A8388F"/>
    <w:rPr>
      <w:rFonts w:eastAsia="Times New Roman" w:cs="Times New Roman"/>
      <w:sz w:val="24"/>
      <w:szCs w:val="24"/>
    </w:rPr>
  </w:style>
  <w:style w:type="table" w:styleId="TableGrid">
    <w:name w:val="Table Grid"/>
    <w:basedOn w:val="TableNormal"/>
    <w:uiPriority w:val="59"/>
    <w:rsid w:val="00A8388F"/>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PC-0870</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Anh Tu</dc:creator>
  <cp:keywords/>
  <dc:description/>
  <cp:lastModifiedBy>Luong Anh Tu</cp:lastModifiedBy>
  <cp:revision>1</cp:revision>
  <dcterms:created xsi:type="dcterms:W3CDTF">2021-01-09T03:53:00Z</dcterms:created>
  <dcterms:modified xsi:type="dcterms:W3CDTF">2021-01-09T03:55:00Z</dcterms:modified>
</cp:coreProperties>
</file>