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81" w:rsidRPr="00414B8F" w:rsidRDefault="00560381" w:rsidP="00560381">
      <w:pPr>
        <w:spacing w:before="120" w:after="120"/>
        <w:rPr>
          <w:b/>
          <w:sz w:val="26"/>
          <w:szCs w:val="26"/>
        </w:rPr>
      </w:pPr>
      <w:r w:rsidRPr="00414B8F">
        <w:rPr>
          <w:b/>
          <w:sz w:val="26"/>
          <w:szCs w:val="26"/>
        </w:rPr>
        <w:t>CÔNG TY: ……………………………………………</w:t>
      </w:r>
    </w:p>
    <w:p w:rsidR="00560381" w:rsidRPr="00414B8F" w:rsidRDefault="00560381" w:rsidP="00560381">
      <w:pPr>
        <w:spacing w:before="120" w:after="120"/>
        <w:rPr>
          <w:b/>
          <w:sz w:val="26"/>
          <w:szCs w:val="26"/>
        </w:rPr>
      </w:pPr>
      <w:r w:rsidRPr="00414B8F">
        <w:rPr>
          <w:b/>
          <w:sz w:val="26"/>
          <w:szCs w:val="26"/>
        </w:rPr>
        <w:t>ĐỊA CHỈ: ……………………………………………..</w:t>
      </w:r>
    </w:p>
    <w:p w:rsidR="00560381" w:rsidRPr="00414B8F" w:rsidRDefault="00560381" w:rsidP="00560381">
      <w:pPr>
        <w:spacing w:before="120" w:after="120"/>
        <w:rPr>
          <w:b/>
          <w:sz w:val="26"/>
          <w:szCs w:val="26"/>
        </w:rPr>
      </w:pPr>
      <w:r w:rsidRPr="00414B8F">
        <w:rPr>
          <w:b/>
          <w:sz w:val="26"/>
          <w:szCs w:val="26"/>
        </w:rPr>
        <w:t>SỐ ĐIỆN THOẠI: …………………………………...</w:t>
      </w:r>
    </w:p>
    <w:p w:rsidR="00560381" w:rsidRPr="00414B8F" w:rsidRDefault="00560381" w:rsidP="00560381">
      <w:pPr>
        <w:spacing w:before="120" w:after="120"/>
        <w:rPr>
          <w:b/>
          <w:sz w:val="32"/>
          <w:szCs w:val="26"/>
        </w:rPr>
      </w:pPr>
      <w:bookmarkStart w:id="0" w:name="_GoBack"/>
      <w:bookmarkEnd w:id="0"/>
    </w:p>
    <w:p w:rsidR="00560381" w:rsidRPr="00414B8F" w:rsidRDefault="00560381" w:rsidP="00560381">
      <w:pPr>
        <w:spacing w:before="120" w:after="120"/>
        <w:jc w:val="center"/>
        <w:rPr>
          <w:b/>
          <w:sz w:val="32"/>
          <w:szCs w:val="26"/>
        </w:rPr>
      </w:pPr>
      <w:r w:rsidRPr="00414B8F">
        <w:rPr>
          <w:b/>
          <w:sz w:val="32"/>
          <w:szCs w:val="26"/>
        </w:rPr>
        <w:t>BẢNG BÁO GIÁ</w:t>
      </w:r>
    </w:p>
    <w:p w:rsidR="00560381" w:rsidRPr="00414B8F" w:rsidRDefault="00560381" w:rsidP="00560381">
      <w:pPr>
        <w:spacing w:before="120" w:after="120" w:line="276" w:lineRule="auto"/>
        <w:ind w:left="720"/>
        <w:jc w:val="both"/>
        <w:rPr>
          <w:sz w:val="26"/>
          <w:szCs w:val="26"/>
        </w:rPr>
      </w:pPr>
      <w:r w:rsidRPr="00414B8F">
        <w:rPr>
          <w:sz w:val="26"/>
          <w:szCs w:val="26"/>
        </w:rPr>
        <w:t>Kính gửi: Bệnh viện Đại học Y Dược TP. Hồ Chí Minh</w:t>
      </w:r>
    </w:p>
    <w:p w:rsidR="00560381" w:rsidRPr="00414B8F" w:rsidRDefault="00560381" w:rsidP="00560381">
      <w:pPr>
        <w:spacing w:before="120" w:after="120" w:line="276" w:lineRule="auto"/>
        <w:ind w:left="720"/>
        <w:jc w:val="both"/>
        <w:rPr>
          <w:sz w:val="26"/>
          <w:szCs w:val="26"/>
        </w:rPr>
      </w:pPr>
      <w:r w:rsidRPr="00414B8F">
        <w:rPr>
          <w:sz w:val="26"/>
          <w:szCs w:val="26"/>
        </w:rPr>
        <w:t>Địa chỉ: 215 Hồng Bàng, Phường 11, Quận 5, TP. Hồ Chí Minh</w:t>
      </w:r>
    </w:p>
    <w:p w:rsidR="00560381" w:rsidRDefault="00560381" w:rsidP="00560381">
      <w:pPr>
        <w:spacing w:before="120" w:after="120" w:line="276" w:lineRule="auto"/>
        <w:ind w:left="720"/>
        <w:jc w:val="both"/>
        <w:rPr>
          <w:sz w:val="26"/>
          <w:szCs w:val="26"/>
        </w:rPr>
      </w:pPr>
      <w:r w:rsidRPr="00414B8F">
        <w:rPr>
          <w:sz w:val="26"/>
          <w:szCs w:val="26"/>
        </w:rPr>
        <w:t xml:space="preserve">Theo </w:t>
      </w:r>
      <w:r>
        <w:rPr>
          <w:sz w:val="26"/>
          <w:szCs w:val="26"/>
        </w:rPr>
        <w:t>công văn</w:t>
      </w:r>
      <w:r w:rsidRPr="00414B8F">
        <w:rPr>
          <w:sz w:val="26"/>
          <w:szCs w:val="26"/>
        </w:rPr>
        <w:t xml:space="preserve"> mời chào giá </w:t>
      </w:r>
      <w:r w:rsidRPr="00414B8F">
        <w:rPr>
          <w:bCs/>
          <w:sz w:val="26"/>
          <w:szCs w:val="26"/>
        </w:rPr>
        <w:t>số</w:t>
      </w:r>
      <w:r>
        <w:rPr>
          <w:bCs/>
          <w:sz w:val="26"/>
          <w:szCs w:val="26"/>
        </w:rPr>
        <w:t xml:space="preserve">       </w:t>
      </w:r>
      <w:r w:rsidRPr="00414B8F">
        <w:rPr>
          <w:bCs/>
          <w:sz w:val="26"/>
          <w:szCs w:val="26"/>
        </w:rPr>
        <w:t>/BVĐHYD</w:t>
      </w:r>
      <w:r>
        <w:rPr>
          <w:bCs/>
          <w:sz w:val="26"/>
          <w:szCs w:val="26"/>
        </w:rPr>
        <w:t>-QTTN ngày     /     /2021</w:t>
      </w:r>
      <w:r w:rsidRPr="00414B8F">
        <w:rPr>
          <w:sz w:val="26"/>
          <w:szCs w:val="26"/>
        </w:rPr>
        <w:t xml:space="preserve"> của Bệnh viện, Công ty chúng tôi báo giá như sau:</w:t>
      </w:r>
    </w:p>
    <w:tbl>
      <w:tblPr>
        <w:tblStyle w:val="TableGrid"/>
        <w:tblW w:w="9417" w:type="dxa"/>
        <w:tblInd w:w="-62" w:type="dxa"/>
        <w:tblLayout w:type="fixed"/>
        <w:tblCellMar>
          <w:left w:w="28" w:type="dxa"/>
          <w:right w:w="28" w:type="dxa"/>
        </w:tblCellMar>
        <w:tblLook w:val="04A0" w:firstRow="1" w:lastRow="0" w:firstColumn="1" w:lastColumn="0" w:noHBand="0" w:noVBand="1"/>
      </w:tblPr>
      <w:tblGrid>
        <w:gridCol w:w="608"/>
        <w:gridCol w:w="1969"/>
        <w:gridCol w:w="2520"/>
        <w:gridCol w:w="900"/>
        <w:gridCol w:w="810"/>
        <w:gridCol w:w="1260"/>
        <w:gridCol w:w="1350"/>
      </w:tblGrid>
      <w:tr w:rsidR="00560381" w:rsidRPr="005C7356" w:rsidTr="004658A6">
        <w:trPr>
          <w:trHeight w:val="710"/>
          <w:tblHeader/>
        </w:trPr>
        <w:tc>
          <w:tcPr>
            <w:tcW w:w="608" w:type="dxa"/>
            <w:vAlign w:val="center"/>
          </w:tcPr>
          <w:p w:rsidR="00560381" w:rsidRPr="005C7356" w:rsidRDefault="00560381" w:rsidP="004658A6">
            <w:pPr>
              <w:spacing w:line="276" w:lineRule="auto"/>
              <w:contextualSpacing/>
              <w:jc w:val="center"/>
              <w:rPr>
                <w:b/>
                <w:sz w:val="26"/>
                <w:szCs w:val="26"/>
              </w:rPr>
            </w:pPr>
            <w:r w:rsidRPr="005C7356">
              <w:rPr>
                <w:b/>
                <w:sz w:val="26"/>
                <w:szCs w:val="26"/>
              </w:rPr>
              <w:t>TT</w:t>
            </w:r>
          </w:p>
        </w:tc>
        <w:tc>
          <w:tcPr>
            <w:tcW w:w="1969" w:type="dxa"/>
            <w:vAlign w:val="center"/>
          </w:tcPr>
          <w:p w:rsidR="00560381" w:rsidRPr="005C7356" w:rsidRDefault="00560381" w:rsidP="004658A6">
            <w:pPr>
              <w:spacing w:line="276" w:lineRule="auto"/>
              <w:contextualSpacing/>
              <w:jc w:val="center"/>
              <w:rPr>
                <w:b/>
                <w:sz w:val="26"/>
                <w:szCs w:val="26"/>
              </w:rPr>
            </w:pPr>
            <w:r w:rsidRPr="005C7356">
              <w:rPr>
                <w:b/>
                <w:sz w:val="26"/>
                <w:szCs w:val="26"/>
              </w:rPr>
              <w:t>Tên hàng hóa</w:t>
            </w:r>
          </w:p>
        </w:tc>
        <w:tc>
          <w:tcPr>
            <w:tcW w:w="2520" w:type="dxa"/>
            <w:vAlign w:val="center"/>
          </w:tcPr>
          <w:p w:rsidR="00560381" w:rsidRPr="005C7356" w:rsidRDefault="00560381" w:rsidP="004658A6">
            <w:pPr>
              <w:spacing w:line="276" w:lineRule="auto"/>
              <w:contextualSpacing/>
              <w:jc w:val="center"/>
              <w:rPr>
                <w:b/>
                <w:sz w:val="26"/>
                <w:szCs w:val="26"/>
              </w:rPr>
            </w:pPr>
            <w:r w:rsidRPr="005C7356">
              <w:rPr>
                <w:b/>
                <w:sz w:val="26"/>
                <w:szCs w:val="26"/>
              </w:rPr>
              <w:t>Yêu cầu kỹ thuật</w:t>
            </w:r>
          </w:p>
        </w:tc>
        <w:tc>
          <w:tcPr>
            <w:tcW w:w="900" w:type="dxa"/>
            <w:vAlign w:val="center"/>
          </w:tcPr>
          <w:p w:rsidR="00560381" w:rsidRPr="005C7356" w:rsidRDefault="00560381" w:rsidP="004658A6">
            <w:pPr>
              <w:spacing w:line="276" w:lineRule="auto"/>
              <w:contextualSpacing/>
              <w:jc w:val="center"/>
              <w:rPr>
                <w:b/>
                <w:sz w:val="26"/>
                <w:szCs w:val="26"/>
              </w:rPr>
            </w:pPr>
            <w:r w:rsidRPr="005C7356">
              <w:rPr>
                <w:b/>
                <w:sz w:val="26"/>
                <w:szCs w:val="26"/>
              </w:rPr>
              <w:t>Đơn vị tính</w:t>
            </w:r>
          </w:p>
        </w:tc>
        <w:tc>
          <w:tcPr>
            <w:tcW w:w="810" w:type="dxa"/>
            <w:vAlign w:val="center"/>
          </w:tcPr>
          <w:p w:rsidR="00560381" w:rsidRPr="005C7356" w:rsidRDefault="00560381" w:rsidP="004658A6">
            <w:pPr>
              <w:spacing w:line="276" w:lineRule="auto"/>
              <w:contextualSpacing/>
              <w:jc w:val="center"/>
              <w:rPr>
                <w:b/>
                <w:sz w:val="26"/>
                <w:szCs w:val="26"/>
              </w:rPr>
            </w:pPr>
            <w:r w:rsidRPr="005C7356">
              <w:rPr>
                <w:b/>
                <w:sz w:val="26"/>
                <w:szCs w:val="26"/>
              </w:rPr>
              <w:t>Số lượng</w:t>
            </w:r>
          </w:p>
        </w:tc>
        <w:tc>
          <w:tcPr>
            <w:tcW w:w="1260" w:type="dxa"/>
            <w:vAlign w:val="center"/>
          </w:tcPr>
          <w:p w:rsidR="00560381" w:rsidRDefault="00560381" w:rsidP="004658A6">
            <w:pPr>
              <w:spacing w:line="276" w:lineRule="auto"/>
              <w:contextualSpacing/>
              <w:jc w:val="center"/>
              <w:rPr>
                <w:b/>
                <w:sz w:val="26"/>
                <w:szCs w:val="26"/>
              </w:rPr>
            </w:pPr>
            <w:r>
              <w:rPr>
                <w:b/>
                <w:sz w:val="26"/>
                <w:szCs w:val="26"/>
              </w:rPr>
              <w:t>Đơn giá</w:t>
            </w:r>
          </w:p>
          <w:p w:rsidR="00560381" w:rsidRPr="005C7356" w:rsidRDefault="00560381" w:rsidP="004658A6">
            <w:pPr>
              <w:spacing w:line="276" w:lineRule="auto"/>
              <w:contextualSpacing/>
              <w:jc w:val="center"/>
              <w:rPr>
                <w:b/>
                <w:sz w:val="26"/>
                <w:szCs w:val="26"/>
              </w:rPr>
            </w:pPr>
            <w:r>
              <w:rPr>
                <w:b/>
                <w:sz w:val="26"/>
                <w:szCs w:val="26"/>
              </w:rPr>
              <w:t>(có VAT)</w:t>
            </w:r>
          </w:p>
        </w:tc>
        <w:tc>
          <w:tcPr>
            <w:tcW w:w="1350" w:type="dxa"/>
          </w:tcPr>
          <w:p w:rsidR="00560381" w:rsidRPr="005C7356" w:rsidRDefault="00560381" w:rsidP="004658A6">
            <w:pPr>
              <w:spacing w:line="276" w:lineRule="auto"/>
              <w:contextualSpacing/>
              <w:jc w:val="center"/>
              <w:rPr>
                <w:b/>
                <w:sz w:val="26"/>
                <w:szCs w:val="26"/>
              </w:rPr>
            </w:pPr>
            <w:r>
              <w:rPr>
                <w:b/>
                <w:sz w:val="26"/>
                <w:szCs w:val="26"/>
              </w:rPr>
              <w:t>Thành tiền (có VAT)</w:t>
            </w: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t>01</w:t>
            </w:r>
          </w:p>
        </w:tc>
        <w:tc>
          <w:tcPr>
            <w:tcW w:w="1969" w:type="dxa"/>
            <w:vAlign w:val="center"/>
          </w:tcPr>
          <w:p w:rsidR="00560381" w:rsidRPr="005C7356" w:rsidRDefault="00560381" w:rsidP="004658A6">
            <w:pPr>
              <w:spacing w:line="276" w:lineRule="auto"/>
              <w:contextualSpacing/>
              <w:rPr>
                <w:sz w:val="26"/>
                <w:szCs w:val="26"/>
              </w:rPr>
            </w:pPr>
            <w:r w:rsidRPr="00064FAE">
              <w:rPr>
                <w:color w:val="000000"/>
                <w:sz w:val="26"/>
                <w:szCs w:val="26"/>
              </w:rPr>
              <w:t>Bàn làm việc</w:t>
            </w:r>
            <w:r w:rsidRPr="00064FAE">
              <w:rPr>
                <w:color w:val="000000"/>
                <w:sz w:val="26"/>
                <w:szCs w:val="26"/>
              </w:rPr>
              <w:br/>
              <w:t>(1200x600x750)mm</w:t>
            </w:r>
          </w:p>
        </w:tc>
        <w:tc>
          <w:tcPr>
            <w:tcW w:w="2520" w:type="dxa"/>
            <w:vAlign w:val="center"/>
          </w:tcPr>
          <w:p w:rsidR="00560381" w:rsidRPr="005C7356" w:rsidRDefault="00560381" w:rsidP="004658A6">
            <w:pPr>
              <w:tabs>
                <w:tab w:val="left" w:pos="3091"/>
              </w:tabs>
              <w:spacing w:line="276" w:lineRule="auto"/>
              <w:ind w:left="61" w:right="90"/>
              <w:contextualSpacing/>
              <w:jc w:val="both"/>
              <w:rPr>
                <w:sz w:val="26"/>
                <w:szCs w:val="26"/>
              </w:rPr>
            </w:pPr>
            <w:r w:rsidRPr="00064FAE">
              <w:rPr>
                <w:color w:val="000000"/>
                <w:sz w:val="26"/>
                <w:szCs w:val="26"/>
              </w:rPr>
              <w:t>- Mặt bàn bo 02 góc. Vách bửng dài.</w:t>
            </w:r>
            <w:r w:rsidRPr="00064FAE">
              <w:rPr>
                <w:color w:val="000000"/>
                <w:sz w:val="26"/>
                <w:szCs w:val="26"/>
              </w:rPr>
              <w:br/>
              <w:t>- Bàn có 01 hộc kéo dài và 03 hộc kéo phụ.</w:t>
            </w:r>
            <w:r w:rsidRPr="00064FAE">
              <w:rPr>
                <w:color w:val="000000"/>
                <w:sz w:val="26"/>
                <w:szCs w:val="26"/>
              </w:rPr>
              <w:br/>
              <w:t>- Phụ kiện: 08 ray kéo, 03 tay nắm dạng thanh, 02</w:t>
            </w:r>
            <w:r>
              <w:rPr>
                <w:color w:val="000000"/>
                <w:sz w:val="26"/>
                <w:szCs w:val="26"/>
              </w:rPr>
              <w:t xml:space="preserve"> ổ khóa</w:t>
            </w:r>
          </w:p>
        </w:tc>
        <w:tc>
          <w:tcPr>
            <w:tcW w:w="90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t>Cái</w:t>
            </w:r>
          </w:p>
        </w:tc>
        <w:tc>
          <w:tcPr>
            <w:tcW w:w="81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t>05</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t>02</w:t>
            </w:r>
          </w:p>
        </w:tc>
        <w:tc>
          <w:tcPr>
            <w:tcW w:w="1969" w:type="dxa"/>
            <w:vAlign w:val="center"/>
          </w:tcPr>
          <w:p w:rsidR="00560381" w:rsidRDefault="00560381" w:rsidP="004658A6">
            <w:pPr>
              <w:spacing w:line="276" w:lineRule="auto"/>
              <w:contextualSpacing/>
              <w:rPr>
                <w:color w:val="000000"/>
                <w:sz w:val="26"/>
                <w:szCs w:val="26"/>
              </w:rPr>
            </w:pPr>
            <w:r w:rsidRPr="00064FAE">
              <w:rPr>
                <w:color w:val="000000"/>
                <w:sz w:val="26"/>
                <w:szCs w:val="26"/>
              </w:rPr>
              <w:t>Bàn làm việc</w:t>
            </w:r>
            <w:r w:rsidRPr="00064FAE">
              <w:rPr>
                <w:color w:val="000000"/>
                <w:sz w:val="26"/>
                <w:szCs w:val="26"/>
              </w:rPr>
              <w:br/>
              <w:t>(950x500x750)</w:t>
            </w:r>
          </w:p>
          <w:p w:rsidR="00560381" w:rsidRPr="005C7356" w:rsidRDefault="00560381" w:rsidP="004658A6">
            <w:pPr>
              <w:spacing w:line="276" w:lineRule="auto"/>
              <w:contextualSpacing/>
              <w:rPr>
                <w:sz w:val="26"/>
                <w:szCs w:val="26"/>
              </w:rPr>
            </w:pPr>
            <w:r w:rsidRPr="00064FAE">
              <w:rPr>
                <w:color w:val="000000"/>
                <w:sz w:val="26"/>
                <w:szCs w:val="26"/>
              </w:rPr>
              <w:t>mm</w:t>
            </w:r>
          </w:p>
        </w:tc>
        <w:tc>
          <w:tcPr>
            <w:tcW w:w="2520" w:type="dxa"/>
            <w:vAlign w:val="center"/>
          </w:tcPr>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 Bàn có 1 ngăn kéo để bà</w:t>
            </w:r>
            <w:r>
              <w:rPr>
                <w:color w:val="000000"/>
                <w:sz w:val="26"/>
                <w:szCs w:val="26"/>
              </w:rPr>
              <w:t>n phím.</w:t>
            </w:r>
          </w:p>
          <w:p w:rsidR="00560381" w:rsidRPr="005C7356" w:rsidRDefault="00560381" w:rsidP="004658A6">
            <w:pPr>
              <w:tabs>
                <w:tab w:val="left" w:pos="3091"/>
              </w:tabs>
              <w:spacing w:line="276" w:lineRule="auto"/>
              <w:ind w:left="61" w:right="90"/>
              <w:contextualSpacing/>
              <w:jc w:val="both"/>
              <w:rPr>
                <w:sz w:val="26"/>
                <w:szCs w:val="26"/>
              </w:rPr>
            </w:pPr>
            <w:r>
              <w:rPr>
                <w:color w:val="000000"/>
                <w:sz w:val="26"/>
                <w:szCs w:val="26"/>
              </w:rPr>
              <w:t>- Phụ kiện: 02 ray kéo</w:t>
            </w:r>
          </w:p>
        </w:tc>
        <w:tc>
          <w:tcPr>
            <w:tcW w:w="90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t>Cái</w:t>
            </w:r>
          </w:p>
        </w:tc>
        <w:tc>
          <w:tcPr>
            <w:tcW w:w="81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t>03</w:t>
            </w:r>
          </w:p>
        </w:tc>
        <w:tc>
          <w:tcPr>
            <w:tcW w:w="1969" w:type="dxa"/>
            <w:vAlign w:val="center"/>
          </w:tcPr>
          <w:p w:rsidR="00560381" w:rsidRDefault="00560381" w:rsidP="004658A6">
            <w:pPr>
              <w:spacing w:line="276" w:lineRule="auto"/>
              <w:contextualSpacing/>
              <w:rPr>
                <w:color w:val="000000"/>
                <w:sz w:val="26"/>
                <w:szCs w:val="26"/>
              </w:rPr>
            </w:pPr>
            <w:r w:rsidRPr="00064FAE">
              <w:rPr>
                <w:color w:val="000000"/>
                <w:sz w:val="26"/>
                <w:szCs w:val="26"/>
              </w:rPr>
              <w:t>Bàn làm việc (1100x600x1596)</w:t>
            </w:r>
          </w:p>
          <w:p w:rsidR="00560381" w:rsidRPr="005C7356" w:rsidRDefault="00560381" w:rsidP="004658A6">
            <w:pPr>
              <w:spacing w:line="276" w:lineRule="auto"/>
              <w:contextualSpacing/>
              <w:rPr>
                <w:sz w:val="26"/>
                <w:szCs w:val="26"/>
              </w:rPr>
            </w:pPr>
            <w:r w:rsidRPr="00064FAE">
              <w:rPr>
                <w:color w:val="000000"/>
                <w:sz w:val="26"/>
                <w:szCs w:val="26"/>
              </w:rPr>
              <w:t>mm</w:t>
            </w:r>
          </w:p>
        </w:tc>
        <w:tc>
          <w:tcPr>
            <w:tcW w:w="2520" w:type="dxa"/>
            <w:vAlign w:val="center"/>
          </w:tcPr>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Bàn có 03 phần: tấm ngăn kệ, vách ốp tường và bàn làm việc.</w:t>
            </w:r>
            <w:r w:rsidRPr="00064FAE">
              <w:rPr>
                <w:color w:val="000000"/>
                <w:sz w:val="26"/>
                <w:szCs w:val="26"/>
              </w:rPr>
              <w:br/>
              <w:t xml:space="preserve">- </w:t>
            </w:r>
            <w:r w:rsidRPr="00064FAE">
              <w:rPr>
                <w:b/>
                <w:bCs/>
                <w:color w:val="000000"/>
                <w:sz w:val="26"/>
                <w:szCs w:val="26"/>
              </w:rPr>
              <w:t>Ngăn kệ:</w:t>
            </w:r>
            <w:r w:rsidRPr="00064FAE">
              <w:rPr>
                <w:color w:val="000000"/>
                <w:sz w:val="26"/>
                <w:szCs w:val="26"/>
              </w:rPr>
              <w:t xml:space="preserve"> gỗ công nghiệp MFC phủ Melamine màu vân gỗ dày 18mm, ghép thành hộp, bắt vào tường bằng pát âm.</w:t>
            </w:r>
            <w:r w:rsidRPr="00064FAE">
              <w:rPr>
                <w:color w:val="000000"/>
                <w:sz w:val="26"/>
                <w:szCs w:val="26"/>
              </w:rPr>
              <w:br/>
              <w:t xml:space="preserve">- </w:t>
            </w:r>
            <w:r w:rsidRPr="00064FAE">
              <w:rPr>
                <w:b/>
                <w:bCs/>
                <w:color w:val="000000"/>
                <w:sz w:val="26"/>
                <w:szCs w:val="26"/>
              </w:rPr>
              <w:t>Vách ốp tường</w:t>
            </w:r>
            <w:r w:rsidRPr="00064FAE">
              <w:rPr>
                <w:color w:val="000000"/>
                <w:sz w:val="26"/>
                <w:szCs w:val="26"/>
              </w:rPr>
              <w:t>: gỗ công nghiệp MFC phủ Melamine màu vân gỗ dày 09mm.</w:t>
            </w:r>
          </w:p>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 xml:space="preserve">- </w:t>
            </w:r>
            <w:r w:rsidRPr="00064FAE">
              <w:rPr>
                <w:b/>
                <w:bCs/>
                <w:color w:val="000000"/>
                <w:sz w:val="26"/>
                <w:szCs w:val="26"/>
              </w:rPr>
              <w:t>Bàn làm việc:</w:t>
            </w:r>
            <w:r w:rsidRPr="00064FAE">
              <w:rPr>
                <w:color w:val="000000"/>
                <w:sz w:val="26"/>
                <w:szCs w:val="26"/>
              </w:rPr>
              <w:t xml:space="preserve"> gỗ công nghiệp MFC phủ </w:t>
            </w:r>
            <w:r w:rsidRPr="00064FAE">
              <w:rPr>
                <w:color w:val="000000"/>
                <w:sz w:val="26"/>
                <w:szCs w:val="26"/>
              </w:rPr>
              <w:lastRenderedPageBreak/>
              <w:t>Melamine màu vân gỗ dày 18mm. Bàn có 01 ngăn kéo bàn phím và 02 hộc cửa mở 04 cánh vát cạnh.</w:t>
            </w:r>
            <w:r w:rsidRPr="00064FAE">
              <w:rPr>
                <w:color w:val="000000"/>
                <w:sz w:val="26"/>
                <w:szCs w:val="26"/>
              </w:rPr>
              <w:br/>
              <w:t>- Các cạnh thấy dán chỉ nhựa PVC cùng màu có độ dày 1mm, cạnh khuất dán chỉ dày 0.5mm</w:t>
            </w:r>
          </w:p>
          <w:p w:rsidR="00560381" w:rsidRPr="005C7356" w:rsidRDefault="00560381" w:rsidP="004658A6">
            <w:pPr>
              <w:tabs>
                <w:tab w:val="left" w:pos="3091"/>
              </w:tabs>
              <w:spacing w:line="276" w:lineRule="auto"/>
              <w:ind w:left="61" w:right="90"/>
              <w:contextualSpacing/>
              <w:jc w:val="both"/>
              <w:rPr>
                <w:sz w:val="26"/>
                <w:szCs w:val="26"/>
              </w:rPr>
            </w:pPr>
            <w:r w:rsidRPr="00064FAE">
              <w:rPr>
                <w:color w:val="000000"/>
                <w:sz w:val="26"/>
                <w:szCs w:val="26"/>
              </w:rPr>
              <w:t xml:space="preserve">- </w:t>
            </w:r>
            <w:r>
              <w:rPr>
                <w:color w:val="000000"/>
                <w:sz w:val="26"/>
                <w:szCs w:val="26"/>
              </w:rPr>
              <w:t>Phụ kiện: 02 ray kéo, 08 bản lề</w:t>
            </w:r>
          </w:p>
        </w:tc>
        <w:tc>
          <w:tcPr>
            <w:tcW w:w="90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lastRenderedPageBreak/>
              <w:t>Cái</w:t>
            </w:r>
          </w:p>
        </w:tc>
        <w:tc>
          <w:tcPr>
            <w:tcW w:w="81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t>02</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lastRenderedPageBreak/>
              <w:t>04</w:t>
            </w:r>
          </w:p>
        </w:tc>
        <w:tc>
          <w:tcPr>
            <w:tcW w:w="1969" w:type="dxa"/>
            <w:vAlign w:val="center"/>
          </w:tcPr>
          <w:p w:rsidR="00560381" w:rsidRPr="005C7356" w:rsidRDefault="00560381" w:rsidP="004658A6">
            <w:pPr>
              <w:spacing w:line="276" w:lineRule="auto"/>
              <w:contextualSpacing/>
              <w:rPr>
                <w:sz w:val="26"/>
                <w:szCs w:val="26"/>
              </w:rPr>
            </w:pPr>
            <w:r w:rsidRPr="00064FAE">
              <w:rPr>
                <w:color w:val="000000"/>
                <w:sz w:val="26"/>
                <w:szCs w:val="26"/>
              </w:rPr>
              <w:t>Bàn làm việc (1270x600x1596)mm</w:t>
            </w:r>
          </w:p>
        </w:tc>
        <w:tc>
          <w:tcPr>
            <w:tcW w:w="2520" w:type="dxa"/>
            <w:vAlign w:val="center"/>
          </w:tcPr>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 Bàn có 03 phần: tấm ngăn kệ, vách ốp tường và bàn làm việc.</w:t>
            </w:r>
            <w:r w:rsidRPr="00064FAE">
              <w:rPr>
                <w:color w:val="000000"/>
                <w:sz w:val="26"/>
                <w:szCs w:val="26"/>
              </w:rPr>
              <w:br/>
              <w:t xml:space="preserve">- </w:t>
            </w:r>
            <w:r w:rsidRPr="00064FAE">
              <w:rPr>
                <w:b/>
                <w:bCs/>
                <w:color w:val="000000"/>
                <w:sz w:val="26"/>
                <w:szCs w:val="26"/>
              </w:rPr>
              <w:t>Ngăn kệ:</w:t>
            </w:r>
            <w:r w:rsidRPr="00064FAE">
              <w:rPr>
                <w:color w:val="000000"/>
                <w:sz w:val="26"/>
                <w:szCs w:val="26"/>
              </w:rPr>
              <w:t xml:space="preserve"> gỗ công nghiệp MFC phủ Melamine màu vân gỗ dày 18mm, ghép thành hộp, bắt vào tường bằng pát âm.</w:t>
            </w:r>
            <w:r w:rsidRPr="00064FAE">
              <w:rPr>
                <w:color w:val="000000"/>
                <w:sz w:val="26"/>
                <w:szCs w:val="26"/>
              </w:rPr>
              <w:br/>
              <w:t xml:space="preserve">- </w:t>
            </w:r>
            <w:r w:rsidRPr="00064FAE">
              <w:rPr>
                <w:b/>
                <w:bCs/>
                <w:color w:val="000000"/>
                <w:sz w:val="26"/>
                <w:szCs w:val="26"/>
              </w:rPr>
              <w:t>Vách ốp tường:</w:t>
            </w:r>
            <w:r w:rsidRPr="00064FAE">
              <w:rPr>
                <w:color w:val="000000"/>
                <w:sz w:val="26"/>
                <w:szCs w:val="26"/>
              </w:rPr>
              <w:t xml:space="preserve"> gỗ công nghiệp MFC phủ Melamine màu vân gỗ dày 09mm.</w:t>
            </w:r>
          </w:p>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 xml:space="preserve">- </w:t>
            </w:r>
            <w:r w:rsidRPr="00064FAE">
              <w:rPr>
                <w:b/>
                <w:bCs/>
                <w:color w:val="000000"/>
                <w:sz w:val="26"/>
                <w:szCs w:val="26"/>
              </w:rPr>
              <w:t>Bàn làm việc:</w:t>
            </w:r>
            <w:r w:rsidRPr="00064FAE">
              <w:rPr>
                <w:color w:val="000000"/>
                <w:sz w:val="26"/>
                <w:szCs w:val="26"/>
              </w:rPr>
              <w:t xml:space="preserve"> gỗ công nghiệp MFC phủ Melamine màu vân gỗ dày 18mm. Bàn có 01 ngăn kéo bàn phím và 02 hộc cửa mở 04 cánh vát cạnh.</w:t>
            </w:r>
            <w:r w:rsidRPr="00064FAE">
              <w:rPr>
                <w:color w:val="000000"/>
                <w:sz w:val="26"/>
                <w:szCs w:val="26"/>
              </w:rPr>
              <w:br/>
              <w:t xml:space="preserve">- Các cạnh thấy dán chỉ nhựa PVC cùng màu có độ dày 1mm, </w:t>
            </w:r>
            <w:r w:rsidRPr="00064FAE">
              <w:rPr>
                <w:color w:val="000000"/>
                <w:sz w:val="26"/>
                <w:szCs w:val="26"/>
              </w:rPr>
              <w:lastRenderedPageBreak/>
              <w:t>cạnh khuất dán chỉ dày 0.5mm</w:t>
            </w:r>
          </w:p>
          <w:p w:rsidR="00560381" w:rsidRPr="005C7356" w:rsidRDefault="00560381" w:rsidP="004658A6">
            <w:pPr>
              <w:tabs>
                <w:tab w:val="left" w:pos="3091"/>
              </w:tabs>
              <w:spacing w:line="276" w:lineRule="auto"/>
              <w:ind w:left="61" w:right="90"/>
              <w:contextualSpacing/>
              <w:jc w:val="both"/>
              <w:rPr>
                <w:sz w:val="26"/>
                <w:szCs w:val="26"/>
              </w:rPr>
            </w:pPr>
            <w:r w:rsidRPr="00064FAE">
              <w:rPr>
                <w:color w:val="000000"/>
                <w:sz w:val="26"/>
                <w:szCs w:val="26"/>
              </w:rPr>
              <w:t xml:space="preserve">- Phụ kiện: 02 ray </w:t>
            </w:r>
            <w:r>
              <w:rPr>
                <w:color w:val="000000"/>
                <w:sz w:val="26"/>
                <w:szCs w:val="26"/>
              </w:rPr>
              <w:t>kéo, 08 bản lề</w:t>
            </w:r>
          </w:p>
        </w:tc>
        <w:tc>
          <w:tcPr>
            <w:tcW w:w="90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lastRenderedPageBreak/>
              <w:t>Cái</w:t>
            </w:r>
          </w:p>
        </w:tc>
        <w:tc>
          <w:tcPr>
            <w:tcW w:w="81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t>02</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lastRenderedPageBreak/>
              <w:t>05</w:t>
            </w:r>
          </w:p>
        </w:tc>
        <w:tc>
          <w:tcPr>
            <w:tcW w:w="1969" w:type="dxa"/>
            <w:vAlign w:val="center"/>
          </w:tcPr>
          <w:p w:rsidR="00560381" w:rsidRPr="005C7356" w:rsidRDefault="00560381" w:rsidP="004658A6">
            <w:pPr>
              <w:spacing w:line="276" w:lineRule="auto"/>
              <w:contextualSpacing/>
              <w:rPr>
                <w:sz w:val="26"/>
                <w:szCs w:val="26"/>
              </w:rPr>
            </w:pPr>
            <w:r w:rsidRPr="00064FAE">
              <w:rPr>
                <w:color w:val="000000"/>
                <w:sz w:val="26"/>
                <w:szCs w:val="26"/>
              </w:rPr>
              <w:t>Bàn làm việc (1000x1200x750)mm</w:t>
            </w:r>
          </w:p>
        </w:tc>
        <w:tc>
          <w:tcPr>
            <w:tcW w:w="2520" w:type="dxa"/>
            <w:vAlign w:val="center"/>
          </w:tcPr>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 Bàn L, bo góc.</w:t>
            </w:r>
            <w:r w:rsidRPr="00064FAE">
              <w:rPr>
                <w:color w:val="000000"/>
                <w:sz w:val="26"/>
                <w:szCs w:val="26"/>
              </w:rPr>
              <w:br/>
              <w:t>- Mặt bàn bo 02 góc. Vách bửng dài.</w:t>
            </w:r>
          </w:p>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 Bàn có 01 ngăn kéo để bàn phím.</w:t>
            </w:r>
          </w:p>
          <w:p w:rsidR="00560381" w:rsidRPr="005C7356" w:rsidRDefault="00560381" w:rsidP="004658A6">
            <w:pPr>
              <w:tabs>
                <w:tab w:val="left" w:pos="3091"/>
              </w:tabs>
              <w:spacing w:line="276" w:lineRule="auto"/>
              <w:ind w:left="61" w:right="90"/>
              <w:contextualSpacing/>
              <w:jc w:val="both"/>
              <w:rPr>
                <w:sz w:val="26"/>
                <w:szCs w:val="26"/>
              </w:rPr>
            </w:pPr>
            <w:r w:rsidRPr="00064FAE">
              <w:rPr>
                <w:color w:val="000000"/>
                <w:sz w:val="26"/>
                <w:szCs w:val="26"/>
              </w:rPr>
              <w:t>- Phụ ki</w:t>
            </w:r>
            <w:r>
              <w:rPr>
                <w:color w:val="000000"/>
                <w:sz w:val="26"/>
                <w:szCs w:val="26"/>
              </w:rPr>
              <w:t>ện: 02 ray kéo</w:t>
            </w:r>
          </w:p>
        </w:tc>
        <w:tc>
          <w:tcPr>
            <w:tcW w:w="900" w:type="dxa"/>
            <w:vAlign w:val="center"/>
          </w:tcPr>
          <w:p w:rsidR="00560381" w:rsidRPr="005C7356" w:rsidRDefault="00560381" w:rsidP="004658A6">
            <w:pPr>
              <w:spacing w:line="276" w:lineRule="auto"/>
              <w:contextualSpacing/>
              <w:jc w:val="center"/>
              <w:rPr>
                <w:color w:val="000000"/>
                <w:sz w:val="26"/>
                <w:szCs w:val="26"/>
              </w:rPr>
            </w:pPr>
            <w:r w:rsidRPr="00064FAE">
              <w:rPr>
                <w:sz w:val="26"/>
                <w:szCs w:val="26"/>
              </w:rPr>
              <w:t>Cái</w:t>
            </w:r>
          </w:p>
        </w:tc>
        <w:tc>
          <w:tcPr>
            <w:tcW w:w="810" w:type="dxa"/>
            <w:vAlign w:val="center"/>
          </w:tcPr>
          <w:p w:rsidR="00560381" w:rsidRPr="005C7356" w:rsidRDefault="00560381" w:rsidP="004658A6">
            <w:pPr>
              <w:spacing w:line="276" w:lineRule="auto"/>
              <w:contextualSpacing/>
              <w:jc w:val="center"/>
              <w:rPr>
                <w:sz w:val="26"/>
                <w:szCs w:val="26"/>
              </w:rP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t>06</w:t>
            </w:r>
          </w:p>
        </w:tc>
        <w:tc>
          <w:tcPr>
            <w:tcW w:w="1969" w:type="dxa"/>
            <w:vAlign w:val="center"/>
          </w:tcPr>
          <w:p w:rsidR="00560381" w:rsidRPr="005C7356" w:rsidRDefault="00560381" w:rsidP="004658A6">
            <w:pPr>
              <w:spacing w:line="276" w:lineRule="auto"/>
              <w:contextualSpacing/>
              <w:rPr>
                <w:sz w:val="26"/>
                <w:szCs w:val="26"/>
              </w:rPr>
            </w:pPr>
            <w:r w:rsidRPr="00064FAE">
              <w:rPr>
                <w:sz w:val="26"/>
                <w:szCs w:val="26"/>
              </w:rPr>
              <w:t>Bàn làm việc</w:t>
            </w:r>
            <w:r w:rsidRPr="00064FAE">
              <w:rPr>
                <w:sz w:val="26"/>
                <w:szCs w:val="26"/>
              </w:rPr>
              <w:br/>
              <w:t>(1200x600x750)mm</w:t>
            </w:r>
          </w:p>
        </w:tc>
        <w:tc>
          <w:tcPr>
            <w:tcW w:w="2520" w:type="dxa"/>
            <w:vAlign w:val="center"/>
          </w:tcPr>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 Mặt bàn bo 04 góc. Vách bửng dài.</w:t>
            </w:r>
          </w:p>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 Bàn có 01 ngăn kéo để bàn phím.</w:t>
            </w:r>
          </w:p>
          <w:p w:rsidR="00560381" w:rsidRPr="005C7356" w:rsidRDefault="00560381" w:rsidP="004658A6">
            <w:pPr>
              <w:tabs>
                <w:tab w:val="left" w:pos="3091"/>
              </w:tabs>
              <w:spacing w:line="276" w:lineRule="auto"/>
              <w:ind w:left="61" w:right="90"/>
              <w:contextualSpacing/>
              <w:jc w:val="both"/>
              <w:rPr>
                <w:sz w:val="26"/>
                <w:szCs w:val="26"/>
              </w:rPr>
            </w:pPr>
            <w:r w:rsidRPr="00064FAE">
              <w:rPr>
                <w:color w:val="000000"/>
                <w:sz w:val="26"/>
                <w:szCs w:val="26"/>
              </w:rPr>
              <w:t>- Phụ ki</w:t>
            </w:r>
            <w:r>
              <w:rPr>
                <w:color w:val="000000"/>
                <w:sz w:val="26"/>
                <w:szCs w:val="26"/>
              </w:rPr>
              <w:t>ện: 02 ray kéo</w:t>
            </w:r>
          </w:p>
        </w:tc>
        <w:tc>
          <w:tcPr>
            <w:tcW w:w="900" w:type="dxa"/>
            <w:vAlign w:val="center"/>
          </w:tcPr>
          <w:p w:rsidR="00560381" w:rsidRPr="005C7356" w:rsidRDefault="00560381" w:rsidP="004658A6">
            <w:pPr>
              <w:spacing w:line="276" w:lineRule="auto"/>
              <w:contextualSpacing/>
              <w:jc w:val="center"/>
              <w:rPr>
                <w:color w:val="000000"/>
                <w:sz w:val="26"/>
                <w:szCs w:val="26"/>
              </w:rPr>
            </w:pPr>
            <w:r w:rsidRPr="00064FAE">
              <w:rPr>
                <w:sz w:val="26"/>
                <w:szCs w:val="26"/>
              </w:rPr>
              <w:t>Cái</w:t>
            </w:r>
          </w:p>
        </w:tc>
        <w:tc>
          <w:tcPr>
            <w:tcW w:w="810" w:type="dxa"/>
            <w:vAlign w:val="center"/>
          </w:tcPr>
          <w:p w:rsidR="00560381" w:rsidRPr="005C7356" w:rsidRDefault="00560381" w:rsidP="004658A6">
            <w:pPr>
              <w:spacing w:line="276" w:lineRule="auto"/>
              <w:contextualSpacing/>
              <w:jc w:val="center"/>
              <w:rPr>
                <w:sz w:val="26"/>
                <w:szCs w:val="26"/>
              </w:rP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t>07</w:t>
            </w:r>
          </w:p>
        </w:tc>
        <w:tc>
          <w:tcPr>
            <w:tcW w:w="1969" w:type="dxa"/>
            <w:vAlign w:val="center"/>
          </w:tcPr>
          <w:p w:rsidR="00560381" w:rsidRPr="005C7356" w:rsidRDefault="00560381" w:rsidP="004658A6">
            <w:pPr>
              <w:spacing w:line="276" w:lineRule="auto"/>
              <w:contextualSpacing/>
              <w:rPr>
                <w:sz w:val="26"/>
                <w:szCs w:val="26"/>
              </w:rPr>
            </w:pPr>
            <w:r w:rsidRPr="00064FAE">
              <w:rPr>
                <w:sz w:val="26"/>
                <w:szCs w:val="26"/>
              </w:rPr>
              <w:t>Bàn làm việc</w:t>
            </w:r>
            <w:r w:rsidRPr="00064FAE">
              <w:rPr>
                <w:sz w:val="26"/>
                <w:szCs w:val="26"/>
              </w:rPr>
              <w:br/>
              <w:t>(800x600x750)mm</w:t>
            </w:r>
          </w:p>
        </w:tc>
        <w:tc>
          <w:tcPr>
            <w:tcW w:w="2520" w:type="dxa"/>
            <w:vAlign w:val="center"/>
          </w:tcPr>
          <w:p w:rsidR="00560381" w:rsidRDefault="00560381" w:rsidP="004658A6">
            <w:pPr>
              <w:tabs>
                <w:tab w:val="left" w:pos="3091"/>
              </w:tabs>
              <w:spacing w:line="276" w:lineRule="auto"/>
              <w:ind w:left="61" w:right="90"/>
              <w:contextualSpacing/>
              <w:jc w:val="both"/>
              <w:rPr>
                <w:color w:val="000000"/>
                <w:sz w:val="26"/>
                <w:szCs w:val="26"/>
              </w:rPr>
            </w:pPr>
            <w:r w:rsidRPr="00064FAE">
              <w:rPr>
                <w:color w:val="000000"/>
                <w:sz w:val="26"/>
                <w:szCs w:val="26"/>
              </w:rPr>
              <w:t>- Mặt bàn bo 02 góc. Vách bửng lửng.</w:t>
            </w:r>
            <w:r w:rsidRPr="00064FAE">
              <w:rPr>
                <w:color w:val="000000"/>
                <w:sz w:val="26"/>
                <w:szCs w:val="26"/>
              </w:rPr>
              <w:br/>
              <w:t>- Bàn có 01 ngăn kéo để bàn phím.</w:t>
            </w:r>
          </w:p>
          <w:p w:rsidR="00560381" w:rsidRPr="005C7356" w:rsidRDefault="00560381" w:rsidP="004658A6">
            <w:pPr>
              <w:tabs>
                <w:tab w:val="left" w:pos="3091"/>
              </w:tabs>
              <w:spacing w:line="276" w:lineRule="auto"/>
              <w:ind w:left="61" w:right="90"/>
              <w:contextualSpacing/>
              <w:jc w:val="both"/>
              <w:rPr>
                <w:sz w:val="26"/>
                <w:szCs w:val="26"/>
              </w:rPr>
            </w:pPr>
            <w:r w:rsidRPr="00064FAE">
              <w:rPr>
                <w:color w:val="000000"/>
                <w:sz w:val="26"/>
                <w:szCs w:val="26"/>
              </w:rPr>
              <w:t>- Phụ ki</w:t>
            </w:r>
            <w:r>
              <w:rPr>
                <w:color w:val="000000"/>
                <w:sz w:val="26"/>
                <w:szCs w:val="26"/>
              </w:rPr>
              <w:t>ện: 02 ray kéo</w:t>
            </w:r>
          </w:p>
        </w:tc>
        <w:tc>
          <w:tcPr>
            <w:tcW w:w="900" w:type="dxa"/>
            <w:vAlign w:val="center"/>
          </w:tcPr>
          <w:p w:rsidR="00560381" w:rsidRPr="005C7356" w:rsidRDefault="00560381" w:rsidP="004658A6">
            <w:pPr>
              <w:spacing w:line="276" w:lineRule="auto"/>
              <w:contextualSpacing/>
              <w:jc w:val="center"/>
              <w:rPr>
                <w:color w:val="000000"/>
                <w:sz w:val="26"/>
                <w:szCs w:val="26"/>
              </w:rPr>
            </w:pPr>
            <w:r w:rsidRPr="00064FAE">
              <w:rPr>
                <w:sz w:val="26"/>
                <w:szCs w:val="26"/>
              </w:rPr>
              <w:t>Cái</w:t>
            </w:r>
          </w:p>
        </w:tc>
        <w:tc>
          <w:tcPr>
            <w:tcW w:w="810" w:type="dxa"/>
            <w:vAlign w:val="center"/>
          </w:tcPr>
          <w:p w:rsidR="00560381" w:rsidRPr="0042771E" w:rsidRDefault="00560381" w:rsidP="004658A6">
            <w:pPr>
              <w:spacing w:line="276" w:lineRule="auto"/>
              <w:contextualSpacing/>
              <w:jc w:val="center"/>
              <w:rPr>
                <w:color w:val="000000"/>
                <w:sz w:val="26"/>
                <w:szCs w:val="26"/>
              </w:rPr>
            </w:pPr>
            <w:r w:rsidRPr="00064FAE">
              <w:rPr>
                <w:sz w:val="26"/>
                <w:szCs w:val="26"/>
              </w:rPr>
              <w:t>02</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t>08</w:t>
            </w:r>
          </w:p>
        </w:tc>
        <w:tc>
          <w:tcPr>
            <w:tcW w:w="1969" w:type="dxa"/>
            <w:vAlign w:val="center"/>
          </w:tcPr>
          <w:p w:rsidR="00560381" w:rsidRPr="005C7356" w:rsidRDefault="00560381" w:rsidP="004658A6">
            <w:pPr>
              <w:spacing w:line="276" w:lineRule="auto"/>
              <w:contextualSpacing/>
              <w:rPr>
                <w:sz w:val="26"/>
                <w:szCs w:val="26"/>
              </w:rPr>
            </w:pPr>
            <w:r w:rsidRPr="00064FAE">
              <w:rPr>
                <w:sz w:val="26"/>
                <w:szCs w:val="26"/>
              </w:rPr>
              <w:t>Bàn làm việc</w:t>
            </w:r>
            <w:r w:rsidRPr="00064FAE">
              <w:rPr>
                <w:sz w:val="26"/>
                <w:szCs w:val="26"/>
              </w:rPr>
              <w:br/>
              <w:t>(800x500x750)mm</w:t>
            </w:r>
          </w:p>
        </w:tc>
        <w:tc>
          <w:tcPr>
            <w:tcW w:w="2520" w:type="dxa"/>
            <w:vAlign w:val="center"/>
          </w:tcPr>
          <w:p w:rsidR="00560381" w:rsidRPr="005C7356" w:rsidRDefault="00560381" w:rsidP="004658A6">
            <w:pPr>
              <w:tabs>
                <w:tab w:val="left" w:pos="3091"/>
              </w:tabs>
              <w:spacing w:line="276" w:lineRule="auto"/>
              <w:ind w:right="90"/>
              <w:contextualSpacing/>
              <w:jc w:val="both"/>
              <w:rPr>
                <w:sz w:val="26"/>
                <w:szCs w:val="26"/>
              </w:rPr>
            </w:pPr>
            <w:r w:rsidRPr="00064FAE">
              <w:rPr>
                <w:color w:val="000000"/>
                <w:sz w:val="26"/>
                <w:szCs w:val="26"/>
              </w:rPr>
              <w:t>- Mặt bàn bo 02 góc. V</w:t>
            </w:r>
            <w:r>
              <w:rPr>
                <w:color w:val="000000"/>
                <w:sz w:val="26"/>
                <w:szCs w:val="26"/>
              </w:rPr>
              <w:t>ách bửng lửng.</w:t>
            </w:r>
          </w:p>
        </w:tc>
        <w:tc>
          <w:tcPr>
            <w:tcW w:w="900" w:type="dxa"/>
            <w:vAlign w:val="center"/>
          </w:tcPr>
          <w:p w:rsidR="00560381" w:rsidRPr="005C7356" w:rsidRDefault="00560381" w:rsidP="004658A6">
            <w:pPr>
              <w:spacing w:line="276" w:lineRule="auto"/>
              <w:contextualSpacing/>
              <w:jc w:val="center"/>
              <w:rPr>
                <w:color w:val="000000"/>
                <w:sz w:val="26"/>
                <w:szCs w:val="26"/>
              </w:rPr>
            </w:pPr>
            <w:r w:rsidRPr="00064FAE">
              <w:rPr>
                <w:sz w:val="26"/>
                <w:szCs w:val="26"/>
              </w:rPr>
              <w:t>Cái</w:t>
            </w:r>
          </w:p>
        </w:tc>
        <w:tc>
          <w:tcPr>
            <w:tcW w:w="810" w:type="dxa"/>
            <w:vAlign w:val="center"/>
          </w:tcPr>
          <w:p w:rsidR="00560381" w:rsidRPr="005C7356" w:rsidRDefault="00560381" w:rsidP="004658A6">
            <w:pPr>
              <w:spacing w:line="276" w:lineRule="auto"/>
              <w:contextualSpacing/>
              <w:jc w:val="center"/>
              <w:rPr>
                <w:sz w:val="26"/>
                <w:szCs w:val="26"/>
              </w:rPr>
            </w:pPr>
            <w:r w:rsidRPr="00064FAE">
              <w:rPr>
                <w:sz w:val="26"/>
                <w:szCs w:val="26"/>
              </w:rPr>
              <w:t>01</w:t>
            </w:r>
          </w:p>
        </w:tc>
        <w:tc>
          <w:tcPr>
            <w:tcW w:w="1260" w:type="dxa"/>
            <w:vAlign w:val="center"/>
          </w:tcPr>
          <w:p w:rsidR="00560381" w:rsidRPr="00EE7CC3" w:rsidRDefault="00560381" w:rsidP="004658A6">
            <w:pPr>
              <w:rPr>
                <w:sz w:val="26"/>
                <w:szCs w:val="26"/>
              </w:rPr>
            </w:pPr>
          </w:p>
        </w:tc>
        <w:tc>
          <w:tcPr>
            <w:tcW w:w="1350" w:type="dxa"/>
          </w:tcPr>
          <w:p w:rsidR="00560381" w:rsidRPr="00EE7CC3" w:rsidRDefault="00560381" w:rsidP="004658A6">
            <w:pPr>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t>09</w:t>
            </w:r>
          </w:p>
        </w:tc>
        <w:tc>
          <w:tcPr>
            <w:tcW w:w="1969" w:type="dxa"/>
            <w:vAlign w:val="center"/>
          </w:tcPr>
          <w:p w:rsidR="00560381" w:rsidRPr="005C7356" w:rsidRDefault="00560381" w:rsidP="004658A6">
            <w:pPr>
              <w:spacing w:line="276" w:lineRule="auto"/>
              <w:contextualSpacing/>
              <w:rPr>
                <w:sz w:val="26"/>
                <w:szCs w:val="26"/>
              </w:rPr>
            </w:pPr>
            <w:r w:rsidRPr="00064FAE">
              <w:rPr>
                <w:color w:val="000000"/>
                <w:sz w:val="26"/>
                <w:szCs w:val="26"/>
              </w:rPr>
              <w:t>Bàn nhận thuốc</w:t>
            </w:r>
            <w:r w:rsidRPr="00064FAE">
              <w:rPr>
                <w:color w:val="000000"/>
                <w:sz w:val="26"/>
                <w:szCs w:val="26"/>
              </w:rPr>
              <w:br/>
              <w:t>(950x500x750)mm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04 hộc kéo tay nắm âm.</w:t>
            </w:r>
          </w:p>
          <w:p w:rsidR="00560381" w:rsidRPr="000A4CE1" w:rsidRDefault="00560381" w:rsidP="004658A6">
            <w:pPr>
              <w:tabs>
                <w:tab w:val="left" w:pos="3091"/>
              </w:tabs>
              <w:spacing w:line="276" w:lineRule="auto"/>
              <w:ind w:right="90"/>
              <w:contextualSpacing/>
              <w:jc w:val="both"/>
              <w:rPr>
                <w:sz w:val="26"/>
                <w:szCs w:val="26"/>
                <w:lang w:val="vi-VN"/>
              </w:rPr>
            </w:pPr>
            <w:r w:rsidRPr="00064FAE">
              <w:rPr>
                <w:color w:val="000000"/>
                <w:sz w:val="26"/>
                <w:szCs w:val="26"/>
              </w:rPr>
              <w:t>- Phụ kiện: 08 ray kéo, 04 tay nắm</w:t>
            </w:r>
            <w:r>
              <w:rPr>
                <w:color w:val="000000"/>
                <w:sz w:val="26"/>
                <w:szCs w:val="26"/>
              </w:rPr>
              <w:t xml:space="preserve"> âm, 04 ổ khóa</w:t>
            </w:r>
          </w:p>
        </w:tc>
        <w:tc>
          <w:tcPr>
            <w:tcW w:w="90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t>Cái</w:t>
            </w:r>
          </w:p>
        </w:tc>
        <w:tc>
          <w:tcPr>
            <w:tcW w:w="810" w:type="dxa"/>
            <w:vAlign w:val="center"/>
          </w:tcPr>
          <w:p w:rsidR="00560381" w:rsidRPr="005C7356" w:rsidRDefault="00560381" w:rsidP="004658A6">
            <w:pPr>
              <w:spacing w:line="276" w:lineRule="auto"/>
              <w:contextualSpacing/>
              <w:jc w:val="center"/>
              <w:rPr>
                <w:sz w:val="26"/>
                <w:szCs w:val="26"/>
              </w:rPr>
            </w:pPr>
            <w:r w:rsidRPr="00064FAE">
              <w:rPr>
                <w:color w:val="000000"/>
                <w:sz w:val="26"/>
                <w:szCs w:val="26"/>
              </w:rPr>
              <w:t>02</w:t>
            </w:r>
          </w:p>
        </w:tc>
        <w:tc>
          <w:tcPr>
            <w:tcW w:w="1260" w:type="dxa"/>
            <w:vAlign w:val="center"/>
          </w:tcPr>
          <w:p w:rsidR="00560381" w:rsidRPr="00EE7CC3" w:rsidRDefault="00560381" w:rsidP="004658A6">
            <w:pPr>
              <w:spacing w:line="276" w:lineRule="auto"/>
              <w:ind w:right="61"/>
              <w:contextualSpacing/>
              <w:rPr>
                <w:sz w:val="26"/>
                <w:szCs w:val="26"/>
              </w:rPr>
            </w:pPr>
          </w:p>
        </w:tc>
        <w:tc>
          <w:tcPr>
            <w:tcW w:w="1350" w:type="dxa"/>
          </w:tcPr>
          <w:p w:rsidR="00560381" w:rsidRPr="00EE7CC3" w:rsidRDefault="00560381" w:rsidP="004658A6">
            <w:pPr>
              <w:spacing w:line="276" w:lineRule="auto"/>
              <w:ind w:right="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sidRPr="005C7356">
              <w:rPr>
                <w:sz w:val="26"/>
                <w:szCs w:val="26"/>
              </w:rPr>
              <w:t>10</w:t>
            </w:r>
          </w:p>
        </w:tc>
        <w:tc>
          <w:tcPr>
            <w:tcW w:w="1969" w:type="dxa"/>
            <w:vAlign w:val="center"/>
          </w:tcPr>
          <w:p w:rsidR="00560381" w:rsidRPr="005C7356" w:rsidRDefault="00560381" w:rsidP="004658A6">
            <w:pPr>
              <w:spacing w:line="276" w:lineRule="auto"/>
              <w:contextualSpacing/>
              <w:rPr>
                <w:sz w:val="26"/>
                <w:szCs w:val="26"/>
              </w:rPr>
            </w:pPr>
            <w:r w:rsidRPr="00064FAE">
              <w:rPr>
                <w:sz w:val="26"/>
                <w:szCs w:val="26"/>
              </w:rPr>
              <w:t>Bàn lấy máu</w:t>
            </w:r>
            <w:r w:rsidRPr="00064FAE">
              <w:rPr>
                <w:sz w:val="26"/>
                <w:szCs w:val="26"/>
              </w:rPr>
              <w:br/>
              <w:t>(1800x600x750)mm</w:t>
            </w:r>
          </w:p>
        </w:tc>
        <w:tc>
          <w:tcPr>
            <w:tcW w:w="2520" w:type="dxa"/>
            <w:vAlign w:val="center"/>
          </w:tcPr>
          <w:p w:rsidR="00560381" w:rsidRPr="005C7356" w:rsidRDefault="00560381" w:rsidP="004658A6">
            <w:pPr>
              <w:tabs>
                <w:tab w:val="left" w:pos="3091"/>
              </w:tabs>
              <w:spacing w:line="276" w:lineRule="auto"/>
              <w:ind w:right="90"/>
              <w:contextualSpacing/>
              <w:jc w:val="both"/>
              <w:rPr>
                <w:sz w:val="26"/>
                <w:szCs w:val="26"/>
              </w:rPr>
            </w:pPr>
            <w:r w:rsidRPr="00064FAE">
              <w:rPr>
                <w:color w:val="000000"/>
                <w:sz w:val="26"/>
                <w:szCs w:val="26"/>
              </w:rPr>
              <w:t>- Mặt bàn bo 04 góc. Vách bửng dài.</w:t>
            </w:r>
            <w:r w:rsidRPr="00064FAE">
              <w:rPr>
                <w:color w:val="000000"/>
                <w:sz w:val="26"/>
                <w:szCs w:val="26"/>
              </w:rPr>
              <w:br/>
              <w:t>- Mặt bàn khoét lỗ âm màn hình vi tính.</w:t>
            </w:r>
            <w:r w:rsidRPr="00064FAE">
              <w:rPr>
                <w:color w:val="000000"/>
                <w:sz w:val="26"/>
                <w:szCs w:val="26"/>
              </w:rPr>
              <w:br/>
              <w:t>- Trên mặt ốp kính trong cường lực dày 8mm, mài bo cạnh.</w:t>
            </w:r>
            <w:r w:rsidRPr="00064FAE">
              <w:rPr>
                <w:color w:val="000000"/>
                <w:sz w:val="26"/>
                <w:szCs w:val="26"/>
              </w:rPr>
              <w:br/>
              <w:t xml:space="preserve">- Bàn có 02 ngăn kéo để bàn phím, 03 hộc </w:t>
            </w:r>
            <w:r w:rsidRPr="00064FAE">
              <w:rPr>
                <w:color w:val="000000"/>
                <w:sz w:val="26"/>
                <w:szCs w:val="26"/>
              </w:rPr>
              <w:lastRenderedPageBreak/>
              <w:t>kéo.</w:t>
            </w:r>
            <w:r w:rsidRPr="00064FAE">
              <w:rPr>
                <w:color w:val="000000"/>
                <w:sz w:val="26"/>
                <w:szCs w:val="26"/>
              </w:rPr>
              <w:br/>
              <w:t>- Phụ kiện: 10 ray kéo, 03 tay nắm dạng tha</w:t>
            </w:r>
            <w:r>
              <w:rPr>
                <w:color w:val="000000"/>
                <w:sz w:val="26"/>
                <w:szCs w:val="26"/>
              </w:rPr>
              <w:t>nh, 01 ổ khóa.</w:t>
            </w:r>
          </w:p>
        </w:tc>
        <w:tc>
          <w:tcPr>
            <w:tcW w:w="900" w:type="dxa"/>
            <w:vAlign w:val="center"/>
          </w:tcPr>
          <w:p w:rsidR="00560381" w:rsidRPr="005C7356" w:rsidRDefault="00560381" w:rsidP="004658A6">
            <w:pPr>
              <w:spacing w:line="276" w:lineRule="auto"/>
              <w:contextualSpacing/>
              <w:jc w:val="center"/>
              <w:rPr>
                <w:sz w:val="26"/>
                <w:szCs w:val="26"/>
              </w:rPr>
            </w:pPr>
            <w:r w:rsidRPr="00064FAE">
              <w:rPr>
                <w:sz w:val="26"/>
                <w:szCs w:val="26"/>
              </w:rPr>
              <w:lastRenderedPageBreak/>
              <w:t>Cái</w:t>
            </w:r>
          </w:p>
        </w:tc>
        <w:tc>
          <w:tcPr>
            <w:tcW w:w="810" w:type="dxa"/>
            <w:vAlign w:val="center"/>
          </w:tcPr>
          <w:p w:rsidR="00560381" w:rsidRPr="005C7356" w:rsidRDefault="00560381" w:rsidP="004658A6">
            <w:pPr>
              <w:spacing w:line="276" w:lineRule="auto"/>
              <w:contextualSpacing/>
              <w:jc w:val="center"/>
              <w:rPr>
                <w:sz w:val="26"/>
                <w:szCs w:val="26"/>
              </w:rP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lastRenderedPageBreak/>
              <w:t>11</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Tủ vật tư (1550x600x2100)mm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03 cánh cửa, 08 tấm ngăn.</w:t>
            </w:r>
          </w:p>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Phụ kiện: 12 bản lề, 03 tay nắm dạng thanh, 02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12</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Tủ vật tư (1100x550x2100)mm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02 cánh cửa, 03 tấm ngăn.</w:t>
            </w:r>
          </w:p>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Phụ kiện: 08 bản lề, 02 tay nắm dạng thanh, 01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13</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Tủ vật tư (1100x550x2100)mm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02 cánh cửa, 04 tấm ngăn.</w:t>
            </w:r>
          </w:p>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Phụ kiện: 08 bản lề, 02 tay nắm dạng thanh, 01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14</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Tủ vật tư (1400x380x2100)mm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06 cánh: 03 cánh trên lồng kính trong 5mm cường lực, 03 cánh dưới gỗ công nghiệp MFC. Có 06 tấm ngăn.</w:t>
            </w:r>
          </w:p>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Phụ kiện: 12 bản lề, 06 tay nắm dạng thanh, 04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15</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Tủ vật tư (1410x500x600)mm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04 cánh cửa.</w:t>
            </w:r>
            <w:r w:rsidRPr="00064FAE">
              <w:rPr>
                <w:color w:val="000000"/>
                <w:sz w:val="26"/>
                <w:szCs w:val="26"/>
              </w:rPr>
              <w:br/>
              <w:t>- Phụ kiện: bản lề: 08 cái, tay nắm dạng thanh: 04 cái, ổ khóa: 02 cái.</w:t>
            </w:r>
          </w:p>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lastRenderedPageBreak/>
              <w:t>- Khô</w:t>
            </w:r>
            <w:r>
              <w:rPr>
                <w:color w:val="000000"/>
                <w:sz w:val="26"/>
                <w:szCs w:val="26"/>
              </w:rPr>
              <w:t>ng có nút chân</w:t>
            </w:r>
          </w:p>
        </w:tc>
        <w:tc>
          <w:tcPr>
            <w:tcW w:w="900" w:type="dxa"/>
            <w:vAlign w:val="center"/>
          </w:tcPr>
          <w:p w:rsidR="00560381" w:rsidRDefault="00560381" w:rsidP="004658A6">
            <w:pPr>
              <w:spacing w:line="276" w:lineRule="auto"/>
              <w:contextualSpacing/>
              <w:jc w:val="center"/>
            </w:pPr>
            <w:r w:rsidRPr="00064FAE">
              <w:rPr>
                <w:color w:val="000000"/>
                <w:sz w:val="26"/>
                <w:szCs w:val="26"/>
              </w:rPr>
              <w:lastRenderedPageBreak/>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lastRenderedPageBreak/>
              <w:t>16</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Tủ vật tư (400x400x2000)mm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03 cánh cửa, 03 tấm ngăn.</w:t>
            </w:r>
          </w:p>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Phụ kiện: 06 bản lề, 03 tay nắm dạng thanh, 03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17</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Tủ vật tư (500x400x2000)mm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Tủ có 02 cánh cửa, 02 tấm ngăn.- Phụ kiện: 05 bản lề, 02 tay nắm dạng thanh, 02 ổ khóa.</w:t>
            </w:r>
            <w:r w:rsidRPr="00064FAE">
              <w:rPr>
                <w:color w:val="000000"/>
                <w:sz w:val="26"/>
                <w:szCs w:val="26"/>
              </w:rPr>
              <w:br/>
            </w: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18</w:t>
            </w:r>
          </w:p>
        </w:tc>
        <w:tc>
          <w:tcPr>
            <w:tcW w:w="1969" w:type="dxa"/>
            <w:vAlign w:val="center"/>
          </w:tcPr>
          <w:p w:rsidR="00560381" w:rsidRDefault="00560381" w:rsidP="004658A6">
            <w:pPr>
              <w:spacing w:line="276" w:lineRule="auto"/>
              <w:contextualSpacing/>
              <w:rPr>
                <w:color w:val="000000"/>
              </w:rPr>
            </w:pPr>
            <w:r w:rsidRPr="00064FAE">
              <w:rPr>
                <w:sz w:val="26"/>
                <w:szCs w:val="26"/>
              </w:rPr>
              <w:t>Tủ vật tư</w:t>
            </w:r>
            <w:r w:rsidRPr="00064FAE">
              <w:rPr>
                <w:sz w:val="26"/>
                <w:szCs w:val="26"/>
              </w:rPr>
              <w:br/>
              <w:t>(1980x330x600)mm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14 tấm ngăn, có gờ chặn.</w:t>
            </w:r>
          </w:p>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Tủ không có cửa.</w:t>
            </w:r>
            <w:r w:rsidRPr="00064FAE">
              <w:rPr>
                <w:color w:val="000000"/>
                <w:sz w:val="26"/>
                <w:szCs w:val="26"/>
              </w:rPr>
              <w:br/>
              <w:t>- Khô</w:t>
            </w:r>
            <w:r>
              <w:rPr>
                <w:color w:val="000000"/>
                <w:sz w:val="26"/>
                <w:szCs w:val="26"/>
              </w:rPr>
              <w:t>ng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19</w:t>
            </w:r>
          </w:p>
        </w:tc>
        <w:tc>
          <w:tcPr>
            <w:tcW w:w="1969" w:type="dxa"/>
            <w:vAlign w:val="center"/>
          </w:tcPr>
          <w:p w:rsidR="00560381" w:rsidRDefault="00560381" w:rsidP="004658A6">
            <w:pPr>
              <w:spacing w:line="276" w:lineRule="auto"/>
              <w:contextualSpacing/>
              <w:rPr>
                <w:color w:val="000000"/>
              </w:rPr>
            </w:pPr>
            <w:r w:rsidRPr="00064FAE">
              <w:rPr>
                <w:sz w:val="26"/>
                <w:szCs w:val="26"/>
              </w:rPr>
              <w:t>Tủ vật tư</w:t>
            </w:r>
            <w:r w:rsidRPr="00064FAE">
              <w:rPr>
                <w:sz w:val="26"/>
                <w:szCs w:val="26"/>
              </w:rPr>
              <w:br/>
              <w:t>(900x550x2100)mm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04 cánh cửa, 01 tấm ngăn.</w:t>
            </w:r>
          </w:p>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Phụ kiện: 10 bản lề, 04 tay nắm dạng t</w:t>
            </w:r>
            <w:r>
              <w:rPr>
                <w:color w:val="000000"/>
                <w:sz w:val="26"/>
                <w:szCs w:val="26"/>
              </w:rPr>
              <w:t>hanh, 02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20</w:t>
            </w:r>
          </w:p>
        </w:tc>
        <w:tc>
          <w:tcPr>
            <w:tcW w:w="1969" w:type="dxa"/>
            <w:vAlign w:val="center"/>
          </w:tcPr>
          <w:p w:rsidR="00560381" w:rsidRDefault="00560381" w:rsidP="004658A6">
            <w:pPr>
              <w:spacing w:line="276" w:lineRule="auto"/>
              <w:contextualSpacing/>
              <w:rPr>
                <w:color w:val="000000"/>
              </w:rPr>
            </w:pPr>
            <w:r w:rsidRPr="00064FAE">
              <w:rPr>
                <w:sz w:val="26"/>
                <w:szCs w:val="26"/>
              </w:rPr>
              <w:t>Tủ vật tư</w:t>
            </w:r>
            <w:r w:rsidRPr="00064FAE">
              <w:rPr>
                <w:sz w:val="26"/>
                <w:szCs w:val="26"/>
              </w:rPr>
              <w:br/>
              <w:t>(1200x550x2100)mm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02 cánh cửa, 01 vách giữa, 06 tấm ngăn.</w:t>
            </w:r>
            <w:r w:rsidRPr="00064FAE">
              <w:rPr>
                <w:color w:val="000000"/>
                <w:sz w:val="26"/>
                <w:szCs w:val="26"/>
              </w:rPr>
              <w:br/>
              <w:t>- Phụ kiện: 08 bản lề, 02 tay nắm dạng thanh, 01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02</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21</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Tủ hồ sơ (600x350x2000)mm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01 cánh cửa, 02 tấm ngăn.</w:t>
            </w:r>
          </w:p>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Cánh cửa vát cạnh.</w:t>
            </w:r>
            <w:r w:rsidRPr="00064FAE">
              <w:rPr>
                <w:color w:val="000000"/>
                <w:sz w:val="26"/>
                <w:szCs w:val="26"/>
              </w:rPr>
              <w:br/>
              <w:t>- Phụ kiện: 02 bản lề.</w:t>
            </w:r>
            <w:r w:rsidRPr="00064FAE">
              <w:rPr>
                <w:color w:val="000000"/>
                <w:sz w:val="26"/>
                <w:szCs w:val="26"/>
              </w:rPr>
              <w:br/>
            </w: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22</w:t>
            </w:r>
          </w:p>
        </w:tc>
        <w:tc>
          <w:tcPr>
            <w:tcW w:w="1969" w:type="dxa"/>
            <w:vAlign w:val="center"/>
          </w:tcPr>
          <w:p w:rsidR="00560381" w:rsidRDefault="00560381" w:rsidP="004658A6">
            <w:pPr>
              <w:spacing w:line="276" w:lineRule="auto"/>
              <w:contextualSpacing/>
              <w:rPr>
                <w:color w:val="000000"/>
              </w:rPr>
            </w:pPr>
            <w:r w:rsidRPr="00064FAE">
              <w:rPr>
                <w:sz w:val="26"/>
                <w:szCs w:val="26"/>
              </w:rPr>
              <w:t>Tủ hồ sơ (540x370x750)mm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không có cửa, 01 tấm ngăn</w:t>
            </w:r>
          </w:p>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lastRenderedPageBreak/>
              <w:t xml:space="preserve">- Có 04 bánh xe bằng nhựa có khóa màu đen, đường kính </w:t>
            </w:r>
            <w:r>
              <w:rPr>
                <w:color w:val="000000"/>
                <w:sz w:val="26"/>
                <w:szCs w:val="26"/>
              </w:rPr>
              <w:t>bánh xe: 50mm.</w:t>
            </w:r>
          </w:p>
        </w:tc>
        <w:tc>
          <w:tcPr>
            <w:tcW w:w="900" w:type="dxa"/>
            <w:vAlign w:val="center"/>
          </w:tcPr>
          <w:p w:rsidR="00560381" w:rsidRDefault="00560381" w:rsidP="004658A6">
            <w:pPr>
              <w:spacing w:line="276" w:lineRule="auto"/>
              <w:contextualSpacing/>
              <w:jc w:val="center"/>
            </w:pPr>
            <w:r w:rsidRPr="00064FAE">
              <w:rPr>
                <w:sz w:val="26"/>
                <w:szCs w:val="26"/>
              </w:rPr>
              <w:lastRenderedPageBreak/>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lastRenderedPageBreak/>
              <w:t>23</w:t>
            </w:r>
          </w:p>
        </w:tc>
        <w:tc>
          <w:tcPr>
            <w:tcW w:w="1969" w:type="dxa"/>
            <w:vAlign w:val="center"/>
          </w:tcPr>
          <w:p w:rsidR="00560381" w:rsidRDefault="00560381" w:rsidP="004658A6">
            <w:pPr>
              <w:spacing w:line="276" w:lineRule="auto"/>
              <w:contextualSpacing/>
              <w:rPr>
                <w:color w:val="000000"/>
              </w:rPr>
            </w:pPr>
            <w:r w:rsidRPr="00064FAE">
              <w:rPr>
                <w:sz w:val="26"/>
                <w:szCs w:val="26"/>
              </w:rPr>
              <w:t>Tủ hồ sơ (800x350x2000)mm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04 cánh: 02 cánh trên lồng kính trong 5mm cường lực, 02 cánh dưới gỗ công nghiệp MFC.</w:t>
            </w:r>
          </w:p>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Có 03 tấm ngăn.</w:t>
            </w:r>
            <w:r w:rsidRPr="00064FAE">
              <w:rPr>
                <w:color w:val="000000"/>
                <w:sz w:val="26"/>
                <w:szCs w:val="26"/>
              </w:rPr>
              <w:br/>
              <w:t>- Phụ kiện: 08 bản lề, 04 tay nắm dạng thanh, 02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02</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24</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Tủ hồ sơ</w:t>
            </w:r>
            <w:r w:rsidRPr="00064FAE">
              <w:rPr>
                <w:color w:val="000000"/>
                <w:sz w:val="26"/>
                <w:szCs w:val="26"/>
              </w:rPr>
              <w:br/>
              <w:t>(800x350x2300)mm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không có cửa. Có 05 tấm ngăn.</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04</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25</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Tủ hồ sơ</w:t>
            </w:r>
            <w:r w:rsidRPr="00064FAE">
              <w:rPr>
                <w:color w:val="000000"/>
                <w:sz w:val="26"/>
                <w:szCs w:val="26"/>
              </w:rPr>
              <w:br/>
              <w:t>(750x350x2300)mm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không có cửa. Có 05 tấm ngăn.</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04</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26</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Tủ hồ sơ (700x400x2000)mm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02 cánh cửa, 04 tấm ngăn.</w:t>
            </w:r>
          </w:p>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Phụ kiện: 04 bản lề, 02 tay nắm dạng thanh, 01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02</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27</w:t>
            </w:r>
          </w:p>
        </w:tc>
        <w:tc>
          <w:tcPr>
            <w:tcW w:w="1969" w:type="dxa"/>
            <w:vAlign w:val="center"/>
          </w:tcPr>
          <w:p w:rsidR="00560381" w:rsidRDefault="00560381" w:rsidP="004658A6">
            <w:pPr>
              <w:spacing w:line="276" w:lineRule="auto"/>
              <w:contextualSpacing/>
              <w:rPr>
                <w:color w:val="000000"/>
              </w:rPr>
            </w:pPr>
            <w:r w:rsidRPr="00064FAE">
              <w:rPr>
                <w:sz w:val="26"/>
                <w:szCs w:val="26"/>
              </w:rPr>
              <w:t>Tủ hồ sơ</w:t>
            </w:r>
            <w:r w:rsidRPr="00064FAE">
              <w:rPr>
                <w:sz w:val="26"/>
                <w:szCs w:val="26"/>
              </w:rPr>
              <w:br/>
              <w:t>(1675x320x600)mm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04 cánh cửa, 02 tấm ngăn</w:t>
            </w:r>
          </w:p>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Phụ kiện: 08 bản lề, 04 tay nắm dạng</w:t>
            </w:r>
            <w:r>
              <w:rPr>
                <w:color w:val="000000"/>
                <w:sz w:val="26"/>
                <w:szCs w:val="26"/>
              </w:rPr>
              <w:t xml:space="preserve"> thanh.</w:t>
            </w:r>
            <w:r>
              <w:rPr>
                <w:color w:val="000000"/>
                <w:sz w:val="26"/>
                <w:szCs w:val="26"/>
              </w:rPr>
              <w:br/>
              <w:t>- Không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28</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Tủ thuốc</w:t>
            </w:r>
            <w:r w:rsidRPr="00064FAE">
              <w:rPr>
                <w:color w:val="000000"/>
                <w:sz w:val="26"/>
                <w:szCs w:val="26"/>
              </w:rPr>
              <w:br/>
              <w:t>(1097x300x1370)mm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không có cửa, 30 tấm ngăn.</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29</w:t>
            </w:r>
          </w:p>
        </w:tc>
        <w:tc>
          <w:tcPr>
            <w:tcW w:w="1969" w:type="dxa"/>
            <w:vAlign w:val="center"/>
          </w:tcPr>
          <w:p w:rsidR="00560381" w:rsidRDefault="00560381" w:rsidP="004658A6">
            <w:pPr>
              <w:spacing w:line="276" w:lineRule="auto"/>
              <w:contextualSpacing/>
              <w:rPr>
                <w:color w:val="000000"/>
              </w:rPr>
            </w:pPr>
            <w:r w:rsidRPr="00064FAE">
              <w:rPr>
                <w:sz w:val="26"/>
                <w:szCs w:val="26"/>
              </w:rPr>
              <w:t>Tủ cá nhân (600x500x2000)mm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01 cánh cửa, 02 tấm ngăn, 01 thanh treo đồ inox.</w:t>
            </w:r>
          </w:p>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lastRenderedPageBreak/>
              <w:t>- Phụ kiện: 04 bản lề, 01 tay nắm dạng thanh, 01 ổ khóa.</w:t>
            </w:r>
          </w:p>
          <w:p w:rsidR="00560381" w:rsidRDefault="00560381" w:rsidP="004658A6">
            <w:pPr>
              <w:tabs>
                <w:tab w:val="left" w:pos="3091"/>
              </w:tabs>
              <w:spacing w:line="276" w:lineRule="auto"/>
              <w:ind w:right="90"/>
              <w:contextualSpacing/>
              <w:jc w:val="both"/>
              <w:rPr>
                <w:color w:val="000000"/>
              </w:rPr>
            </w:pP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lastRenderedPageBreak/>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lastRenderedPageBreak/>
              <w:t>30</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Tủ cá nhân (1363x370x730)mm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Tủ cửa lùa 02 cánh có gắn bánh xe để trượt dễ dàng. Sử dụng ray trượt bằng nhôm.</w:t>
            </w:r>
            <w:r w:rsidRPr="00064FAE">
              <w:rPr>
                <w:color w:val="000000"/>
                <w:sz w:val="26"/>
                <w:szCs w:val="26"/>
              </w:rPr>
              <w:br/>
              <w:t>- Có 01 tấm ngăn</w:t>
            </w:r>
            <w:r w:rsidRPr="00064FAE">
              <w:rPr>
                <w:color w:val="000000"/>
                <w:sz w:val="26"/>
                <w:szCs w:val="26"/>
              </w:rPr>
              <w:br/>
              <w:t xml:space="preserve">- Phụ kiện: 02 tay nắm </w:t>
            </w:r>
            <w:r>
              <w:rPr>
                <w:color w:val="000000"/>
                <w:sz w:val="26"/>
                <w:szCs w:val="26"/>
              </w:rPr>
              <w:t>âm.</w:t>
            </w:r>
            <w:r>
              <w:rPr>
                <w:color w:val="000000"/>
                <w:sz w:val="26"/>
                <w:szCs w:val="26"/>
              </w:rPr>
              <w:br/>
              <w:t>- Có nút chân.</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31</w:t>
            </w:r>
          </w:p>
        </w:tc>
        <w:tc>
          <w:tcPr>
            <w:tcW w:w="1969" w:type="dxa"/>
            <w:vAlign w:val="center"/>
          </w:tcPr>
          <w:p w:rsidR="00560381" w:rsidRDefault="00560381" w:rsidP="004658A6">
            <w:pPr>
              <w:spacing w:line="276" w:lineRule="auto"/>
              <w:contextualSpacing/>
              <w:rPr>
                <w:color w:val="000000"/>
              </w:rPr>
            </w:pPr>
            <w:r w:rsidRPr="00064FAE">
              <w:rPr>
                <w:sz w:val="26"/>
                <w:szCs w:val="26"/>
              </w:rPr>
              <w:t>Tủ cá nhân</w:t>
            </w:r>
            <w:r w:rsidRPr="00064FAE">
              <w:rPr>
                <w:sz w:val="26"/>
                <w:szCs w:val="26"/>
              </w:rPr>
              <w:br/>
              <w:t>(780x620x2000)mm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Tủ có 02 cánh, 01 vách ngăn đứng, 03 tấm ngăn, 01 hộc kéo và 01 thanh treo đồ bằng inox.</w:t>
            </w:r>
          </w:p>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Hộc kéo không có tay nắm, mài vát cạnh.</w:t>
            </w:r>
            <w:r w:rsidRPr="00064FAE">
              <w:rPr>
                <w:color w:val="000000"/>
                <w:sz w:val="26"/>
                <w:szCs w:val="26"/>
              </w:rPr>
              <w:br/>
              <w:t>- Phụ kiện: 08 bản lề, 02 tay nắm dạng thanh, 02 ổ khóa, 02 ray kéo.</w:t>
            </w:r>
            <w:r w:rsidRPr="00064FAE">
              <w:rPr>
                <w:color w:val="000000"/>
                <w:sz w:val="26"/>
                <w:szCs w:val="26"/>
              </w:rPr>
              <w:br/>
              <w:t xml:space="preserve">- Có </w:t>
            </w:r>
            <w:r>
              <w:rPr>
                <w:color w:val="000000"/>
                <w:sz w:val="26"/>
                <w:szCs w:val="26"/>
              </w:rPr>
              <w:t>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32</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Tủ để máy in</w:t>
            </w:r>
            <w:r w:rsidRPr="00064FAE">
              <w:rPr>
                <w:color w:val="000000"/>
                <w:sz w:val="26"/>
                <w:szCs w:val="26"/>
              </w:rPr>
              <w:br/>
              <w:t>(1200x500x750)mm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Tủ không có lưng hậu, có 02 tấm ngăn, 01 vách ngăn đứng.</w:t>
            </w:r>
            <w:r w:rsidRPr="00064FAE">
              <w:rPr>
                <w:color w:val="000000"/>
                <w:sz w:val="26"/>
                <w:szCs w:val="26"/>
              </w:rPr>
              <w:br/>
              <w:t xml:space="preserve">- Tủ cửa lùa 02 cánh có gắn bánh xe để trượt dễ dàng. Sử dụng ray trượt bằng nhôm. </w:t>
            </w:r>
            <w:r w:rsidRPr="00064FAE">
              <w:rPr>
                <w:color w:val="000000"/>
                <w:sz w:val="26"/>
                <w:szCs w:val="26"/>
              </w:rPr>
              <w:br/>
              <w:t>- Phụ kiện: 02 tay nắm âm.</w:t>
            </w:r>
            <w:r w:rsidRPr="00064FAE">
              <w:rPr>
                <w:color w:val="000000"/>
                <w:sz w:val="26"/>
                <w:szCs w:val="26"/>
              </w:rPr>
              <w:b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33</w:t>
            </w:r>
          </w:p>
        </w:tc>
        <w:tc>
          <w:tcPr>
            <w:tcW w:w="1969" w:type="dxa"/>
            <w:vAlign w:val="center"/>
          </w:tcPr>
          <w:p w:rsidR="00560381" w:rsidRDefault="00560381" w:rsidP="004658A6">
            <w:pPr>
              <w:spacing w:line="276" w:lineRule="auto"/>
              <w:contextualSpacing/>
              <w:rPr>
                <w:color w:val="000000"/>
              </w:rPr>
            </w:pPr>
            <w:r w:rsidRPr="00064FAE">
              <w:rPr>
                <w:sz w:val="26"/>
                <w:szCs w:val="26"/>
              </w:rPr>
              <w:t>Tủ đồ học viên</w:t>
            </w:r>
            <w:r w:rsidRPr="00064FAE">
              <w:rPr>
                <w:sz w:val="26"/>
                <w:szCs w:val="26"/>
              </w:rPr>
              <w:br/>
              <w:t>(2200x450x900)mm</w:t>
            </w:r>
          </w:p>
        </w:tc>
        <w:tc>
          <w:tcPr>
            <w:tcW w:w="2520" w:type="dxa"/>
            <w:vAlign w:val="center"/>
          </w:tcPr>
          <w:p w:rsidR="00560381" w:rsidRDefault="00560381" w:rsidP="004658A6">
            <w:pPr>
              <w:tabs>
                <w:tab w:val="left" w:pos="3091"/>
              </w:tabs>
              <w:spacing w:line="276" w:lineRule="auto"/>
              <w:ind w:right="90"/>
              <w:contextualSpacing/>
              <w:jc w:val="both"/>
              <w:rPr>
                <w:sz w:val="26"/>
                <w:szCs w:val="26"/>
              </w:rPr>
            </w:pPr>
            <w:r w:rsidRPr="00064FAE">
              <w:rPr>
                <w:sz w:val="26"/>
                <w:szCs w:val="26"/>
              </w:rPr>
              <w:t>- Tủ có 10 cánh.</w:t>
            </w:r>
            <w:r w:rsidRPr="00064FAE">
              <w:rPr>
                <w:sz w:val="26"/>
                <w:szCs w:val="26"/>
              </w:rPr>
              <w:br/>
              <w:t xml:space="preserve">- Phụ kiện: bản lề: 20 cái, tay nắm dạng </w:t>
            </w:r>
            <w:r w:rsidRPr="00064FAE">
              <w:rPr>
                <w:sz w:val="26"/>
                <w:szCs w:val="26"/>
              </w:rPr>
              <w:lastRenderedPageBreak/>
              <w:t>thanh: 10 cái, ổ khóa: 10 cái.</w:t>
            </w:r>
          </w:p>
          <w:p w:rsidR="00560381" w:rsidRDefault="00560381" w:rsidP="004658A6">
            <w:pPr>
              <w:tabs>
                <w:tab w:val="left" w:pos="3091"/>
              </w:tabs>
              <w:spacing w:line="276" w:lineRule="auto"/>
              <w:ind w:right="90"/>
              <w:contextualSpacing/>
              <w:jc w:val="both"/>
              <w:rPr>
                <w:color w:val="000000"/>
              </w:rPr>
            </w:pPr>
            <w:r w:rsidRPr="00064FAE">
              <w:rPr>
                <w:sz w:val="26"/>
                <w:szCs w:val="26"/>
              </w:rPr>
              <w:t>- Khô</w:t>
            </w:r>
            <w:r>
              <w:rPr>
                <w:sz w:val="26"/>
                <w:szCs w:val="26"/>
              </w:rPr>
              <w:t>ng có nút chân</w:t>
            </w:r>
          </w:p>
        </w:tc>
        <w:tc>
          <w:tcPr>
            <w:tcW w:w="900" w:type="dxa"/>
            <w:vAlign w:val="center"/>
          </w:tcPr>
          <w:p w:rsidR="00560381" w:rsidRDefault="00560381" w:rsidP="004658A6">
            <w:pPr>
              <w:spacing w:line="276" w:lineRule="auto"/>
              <w:contextualSpacing/>
              <w:jc w:val="center"/>
            </w:pPr>
            <w:r w:rsidRPr="00064FAE">
              <w:rPr>
                <w:sz w:val="26"/>
                <w:szCs w:val="26"/>
              </w:rPr>
              <w:lastRenderedPageBreak/>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lastRenderedPageBreak/>
              <w:t>34</w:t>
            </w:r>
          </w:p>
        </w:tc>
        <w:tc>
          <w:tcPr>
            <w:tcW w:w="1969" w:type="dxa"/>
            <w:vAlign w:val="center"/>
          </w:tcPr>
          <w:p w:rsidR="00560381" w:rsidRDefault="00560381" w:rsidP="004658A6">
            <w:pPr>
              <w:spacing w:line="276" w:lineRule="auto"/>
              <w:contextualSpacing/>
              <w:rPr>
                <w:color w:val="000000"/>
              </w:rPr>
            </w:pPr>
            <w:r w:rsidRPr="00064FAE">
              <w:rPr>
                <w:sz w:val="26"/>
                <w:szCs w:val="26"/>
              </w:rPr>
              <w:t>Tủ nhân viên</w:t>
            </w:r>
            <w:r w:rsidRPr="00064FAE">
              <w:rPr>
                <w:sz w:val="26"/>
                <w:szCs w:val="26"/>
              </w:rPr>
              <w:br/>
              <w:t>(500x418x2000)mm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Tủ có 01 cánh cửa vát cạnh, 03 tấm ngăn.</w:t>
            </w:r>
            <w:r w:rsidRPr="00064FAE">
              <w:rPr>
                <w:color w:val="000000"/>
                <w:sz w:val="26"/>
                <w:szCs w:val="26"/>
              </w:rPr>
              <w:br/>
              <w:t>- Phụ kiện: 04 bản lề.</w:t>
            </w:r>
            <w:r w:rsidRPr="00064FAE">
              <w:rPr>
                <w:color w:val="000000"/>
                <w:sz w:val="26"/>
                <w:szCs w:val="26"/>
              </w:rPr>
              <w:br/>
            </w:r>
            <w:r>
              <w:rPr>
                <w:color w:val="000000"/>
                <w:sz w:val="26"/>
                <w:szCs w:val="26"/>
              </w:rPr>
              <w:t>- Có nút chân.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35</w:t>
            </w:r>
          </w:p>
        </w:tc>
        <w:tc>
          <w:tcPr>
            <w:tcW w:w="1969" w:type="dxa"/>
            <w:vAlign w:val="center"/>
          </w:tcPr>
          <w:p w:rsidR="00560381" w:rsidRDefault="00560381" w:rsidP="004658A6">
            <w:pPr>
              <w:spacing w:line="276" w:lineRule="auto"/>
              <w:contextualSpacing/>
              <w:rPr>
                <w:color w:val="000000"/>
              </w:rPr>
            </w:pPr>
            <w:r w:rsidRPr="00064FAE">
              <w:rPr>
                <w:sz w:val="26"/>
                <w:szCs w:val="26"/>
              </w:rPr>
              <w:t>Tủ nhân viên (tủ treo)</w:t>
            </w:r>
            <w:r w:rsidRPr="00064FAE">
              <w:rPr>
                <w:sz w:val="26"/>
                <w:szCs w:val="26"/>
              </w:rPr>
              <w:br/>
              <w:t>(450x400x720)mm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xml:space="preserve">- Tủ treo không cửa, </w:t>
            </w:r>
            <w:r>
              <w:rPr>
                <w:color w:val="000000"/>
                <w:sz w:val="26"/>
                <w:szCs w:val="26"/>
              </w:rPr>
              <w:t>có 01 tấm ngăn</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36</w:t>
            </w:r>
          </w:p>
        </w:tc>
        <w:tc>
          <w:tcPr>
            <w:tcW w:w="1969" w:type="dxa"/>
            <w:vAlign w:val="center"/>
          </w:tcPr>
          <w:p w:rsidR="00560381" w:rsidRDefault="00560381" w:rsidP="004658A6">
            <w:pPr>
              <w:spacing w:line="276" w:lineRule="auto"/>
              <w:contextualSpacing/>
              <w:rPr>
                <w:color w:val="000000"/>
              </w:rPr>
            </w:pPr>
            <w:r w:rsidRPr="00064FAE">
              <w:rPr>
                <w:sz w:val="26"/>
                <w:szCs w:val="26"/>
              </w:rPr>
              <w:t>Mặt bàn gấp</w:t>
            </w:r>
            <w:r w:rsidRPr="00064FAE">
              <w:rPr>
                <w:sz w:val="26"/>
                <w:szCs w:val="26"/>
              </w:rPr>
              <w:br/>
              <w:t>(1300x420x25)mm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Gỗ công nghiệp MFC phủ Melamine màu vân gỗ dày 25mm.</w:t>
            </w:r>
            <w:r w:rsidRPr="00064FAE">
              <w:rPr>
                <w:color w:val="000000"/>
                <w:sz w:val="26"/>
                <w:szCs w:val="26"/>
              </w:rPr>
              <w:br/>
              <w:t xml:space="preserve">- Ke gập bằng inox: chịu tải trọng 60kg, dài 400mm, số </w:t>
            </w:r>
            <w:r>
              <w:rPr>
                <w:color w:val="000000"/>
                <w:sz w:val="26"/>
                <w:szCs w:val="26"/>
              </w:rPr>
              <w:t>lượng: 02 cái.</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37</w:t>
            </w:r>
          </w:p>
        </w:tc>
        <w:tc>
          <w:tcPr>
            <w:tcW w:w="1969" w:type="dxa"/>
            <w:vAlign w:val="center"/>
          </w:tcPr>
          <w:p w:rsidR="00560381" w:rsidRDefault="00560381" w:rsidP="004658A6">
            <w:pPr>
              <w:spacing w:line="276" w:lineRule="auto"/>
              <w:contextualSpacing/>
              <w:rPr>
                <w:color w:val="000000"/>
              </w:rPr>
            </w:pPr>
            <w:r w:rsidRPr="00064FAE">
              <w:rPr>
                <w:sz w:val="26"/>
                <w:szCs w:val="26"/>
              </w:rPr>
              <w:t>Mặt bàn gấp</w:t>
            </w:r>
            <w:r w:rsidRPr="00064FAE">
              <w:rPr>
                <w:sz w:val="26"/>
                <w:szCs w:val="26"/>
              </w:rPr>
              <w:br/>
              <w:t>(1500x420x25)mm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Gỗ công nghiệp MFC phủ Melamine màu vân gỗ dày 25mm.</w:t>
            </w:r>
            <w:r w:rsidRPr="00064FAE">
              <w:rPr>
                <w:color w:val="000000"/>
                <w:sz w:val="26"/>
                <w:szCs w:val="26"/>
              </w:rPr>
              <w:br/>
              <w:t xml:space="preserve">- Ke gập bằng inox: chịu tải trọng 60kg, dài 400mm, số </w:t>
            </w:r>
            <w:r>
              <w:rPr>
                <w:color w:val="000000"/>
                <w:sz w:val="26"/>
                <w:szCs w:val="26"/>
              </w:rPr>
              <w:t>lượng: 03 cái.</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38</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Vách bửng bàn làm việc (680x720x18)mm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sz w:val="26"/>
                <w:szCs w:val="26"/>
              </w:rPr>
              <w:t>- Gỗ công nghiệp MFC phủ Melamine màu vân gỗ dày 18mm.</w:t>
            </w:r>
            <w:r w:rsidRPr="00064FAE">
              <w:rPr>
                <w:sz w:val="26"/>
                <w:szCs w:val="26"/>
              </w:rPr>
              <w:br/>
              <w:t>- Vách bửng dài.</w:t>
            </w:r>
            <w:r w:rsidRPr="00064FAE">
              <w:rPr>
                <w:sz w:val="26"/>
                <w:szCs w:val="26"/>
              </w:rPr>
              <w:br/>
              <w:t xml:space="preserve">- Gắn vào bàn làm </w:t>
            </w:r>
            <w:r>
              <w:rPr>
                <w:sz w:val="26"/>
                <w:szCs w:val="26"/>
              </w:rPr>
              <w:t>việc hiện hữu.</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39</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Vách ngăn tủ dép (360x177x18)mm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sz w:val="26"/>
                <w:szCs w:val="26"/>
              </w:rPr>
              <w:t>- Gỗ công nghiệp MFC phủ Melamine màu vân gỗ dày 18mm.</w:t>
            </w:r>
            <w:r w:rsidRPr="00064FAE">
              <w:rPr>
                <w:sz w:val="26"/>
                <w:szCs w:val="26"/>
              </w:rPr>
              <w:br/>
              <w:t>- Gắn vào tủ</w:t>
            </w:r>
            <w:r>
              <w:rPr>
                <w:sz w:val="26"/>
                <w:szCs w:val="26"/>
              </w:rPr>
              <w:t xml:space="preserve"> dép hiện hữu.</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08</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lastRenderedPageBreak/>
              <w:t>40</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Vách ngăn tủ hồ sơ</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sz w:val="26"/>
                <w:szCs w:val="26"/>
              </w:rPr>
              <w:t>- Gỗ công nghiệp MFC phủ Melamine màu vân gỗ dày</w:t>
            </w:r>
            <w:r>
              <w:rPr>
                <w:sz w:val="26"/>
                <w:szCs w:val="26"/>
              </w:rPr>
              <w:t xml:space="preserve"> 18mm. Gắn vào tủ hiện hữu.</w:t>
            </w:r>
          </w:p>
        </w:tc>
        <w:tc>
          <w:tcPr>
            <w:tcW w:w="900" w:type="dxa"/>
            <w:vAlign w:val="center"/>
          </w:tcPr>
          <w:p w:rsidR="00560381" w:rsidRDefault="00560381" w:rsidP="004658A6">
            <w:pPr>
              <w:spacing w:line="276" w:lineRule="auto"/>
              <w:contextualSpacing/>
              <w:jc w:val="center"/>
            </w:pPr>
            <w:r w:rsidRPr="00064FAE">
              <w:rPr>
                <w:color w:val="000000"/>
                <w:sz w:val="26"/>
                <w:szCs w:val="26"/>
              </w:rPr>
              <w:t>Bộ</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41</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Bục để vật tư</w:t>
            </w:r>
            <w:r w:rsidRPr="00064FAE">
              <w:rPr>
                <w:color w:val="000000"/>
                <w:sz w:val="26"/>
                <w:szCs w:val="26"/>
              </w:rPr>
              <w:br/>
              <w:t>(590 x 230 x 90)mm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sz w:val="26"/>
                <w:szCs w:val="26"/>
              </w:rPr>
              <w:t>- Gỗ công nghiệp MFC phủ Melamine màu vân gỗ dày 18mm.</w:t>
            </w:r>
            <w:r w:rsidRPr="00064FAE">
              <w:rPr>
                <w:sz w:val="26"/>
                <w:szCs w:val="26"/>
              </w:rPr>
              <w:br/>
              <w:t>- Có nút chân.</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42</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Bục để vật tư</w:t>
            </w:r>
            <w:r w:rsidRPr="00064FAE">
              <w:rPr>
                <w:color w:val="000000"/>
                <w:sz w:val="26"/>
                <w:szCs w:val="26"/>
              </w:rPr>
              <w:br/>
              <w:t>(800 x 230 x 90)mm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sz w:val="26"/>
                <w:szCs w:val="26"/>
              </w:rPr>
              <w:t>- Gỗ công nghiệp MFC phủ Melamine màu vân gỗ dày 18mm.</w:t>
            </w:r>
            <w:r w:rsidRPr="00064FAE">
              <w:rPr>
                <w:sz w:val="26"/>
                <w:szCs w:val="26"/>
              </w:rPr>
              <w:br/>
              <w:t>- Có nú</w:t>
            </w:r>
            <w:r>
              <w:rPr>
                <w:sz w:val="26"/>
                <w:szCs w:val="26"/>
              </w:rPr>
              <w:t>t chân.</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43</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Bàn để dung dịch sát khuẩn (Phòng tiểu phẫu)</w:t>
            </w:r>
            <w:r w:rsidRPr="00064FAE">
              <w:rPr>
                <w:color w:val="000000"/>
                <w:sz w:val="26"/>
                <w:szCs w:val="26"/>
              </w:rPr>
              <w:br/>
              <w:t>(1200 x 370 x 830)mm</w:t>
            </w:r>
          </w:p>
        </w:tc>
        <w:tc>
          <w:tcPr>
            <w:tcW w:w="2520" w:type="dxa"/>
            <w:vAlign w:val="center"/>
          </w:tcPr>
          <w:p w:rsidR="00560381" w:rsidRDefault="00560381" w:rsidP="004658A6">
            <w:pPr>
              <w:tabs>
                <w:tab w:val="left" w:pos="3091"/>
              </w:tabs>
              <w:spacing w:line="276" w:lineRule="auto"/>
              <w:ind w:right="90"/>
              <w:contextualSpacing/>
              <w:jc w:val="both"/>
              <w:rPr>
                <w:sz w:val="26"/>
                <w:szCs w:val="26"/>
              </w:rPr>
            </w:pPr>
            <w:r w:rsidRPr="00064FAE">
              <w:rPr>
                <w:sz w:val="26"/>
                <w:szCs w:val="26"/>
              </w:rPr>
              <w:t>- Mặt bàn bằng thép không gỉ 304, dày 1.2mm chấn cạnh 30mm.</w:t>
            </w:r>
            <w:r w:rsidRPr="00064FAE">
              <w:rPr>
                <w:sz w:val="26"/>
                <w:szCs w:val="26"/>
              </w:rPr>
              <w:br/>
              <w:t>- Chân bàn bằng thép không gỉ 304 vuông 25 dày 1.5mm.</w:t>
            </w:r>
          </w:p>
          <w:p w:rsidR="00560381" w:rsidRDefault="00560381" w:rsidP="004658A6">
            <w:pPr>
              <w:tabs>
                <w:tab w:val="left" w:pos="3091"/>
              </w:tabs>
              <w:spacing w:line="276" w:lineRule="auto"/>
              <w:ind w:right="90"/>
              <w:contextualSpacing/>
              <w:jc w:val="both"/>
              <w:rPr>
                <w:color w:val="000000"/>
              </w:rPr>
            </w:pPr>
            <w:r w:rsidRPr="00064FAE">
              <w:rPr>
                <w:sz w:val="26"/>
                <w:szCs w:val="26"/>
              </w:rPr>
              <w:t>- Nút chân cao su.</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44</w:t>
            </w:r>
          </w:p>
        </w:tc>
        <w:tc>
          <w:tcPr>
            <w:tcW w:w="1969" w:type="dxa"/>
            <w:vAlign w:val="center"/>
          </w:tcPr>
          <w:p w:rsidR="00560381" w:rsidRDefault="00560381" w:rsidP="004658A6">
            <w:pPr>
              <w:spacing w:line="276" w:lineRule="auto"/>
              <w:contextualSpacing/>
              <w:rPr>
                <w:color w:val="000000"/>
              </w:rPr>
            </w:pPr>
            <w:r w:rsidRPr="00064FAE">
              <w:rPr>
                <w:color w:val="000000"/>
                <w:sz w:val="26"/>
                <w:szCs w:val="26"/>
              </w:rPr>
              <w:t>Bàn để dung dịch sát khuẩn (Phòng tiểu phẫu)</w:t>
            </w:r>
            <w:r w:rsidRPr="00064FAE">
              <w:rPr>
                <w:color w:val="000000"/>
                <w:sz w:val="26"/>
                <w:szCs w:val="26"/>
              </w:rPr>
              <w:br/>
              <w:t>(1200 x 370 x 830)mm</w:t>
            </w:r>
          </w:p>
        </w:tc>
        <w:tc>
          <w:tcPr>
            <w:tcW w:w="2520" w:type="dxa"/>
            <w:vAlign w:val="center"/>
          </w:tcPr>
          <w:p w:rsidR="00560381" w:rsidRDefault="00560381" w:rsidP="004658A6">
            <w:pPr>
              <w:tabs>
                <w:tab w:val="left" w:pos="3091"/>
              </w:tabs>
              <w:spacing w:line="276" w:lineRule="auto"/>
              <w:ind w:right="90"/>
              <w:contextualSpacing/>
              <w:jc w:val="both"/>
              <w:rPr>
                <w:sz w:val="26"/>
                <w:szCs w:val="26"/>
              </w:rPr>
            </w:pPr>
            <w:r w:rsidRPr="00064FAE">
              <w:rPr>
                <w:sz w:val="26"/>
                <w:szCs w:val="26"/>
              </w:rPr>
              <w:t>- Mặt bàn bằng thép không gỉ 304, dày 1.2mm chấn cạnh 30mm.</w:t>
            </w:r>
            <w:r w:rsidRPr="00064FAE">
              <w:rPr>
                <w:sz w:val="26"/>
                <w:szCs w:val="26"/>
              </w:rPr>
              <w:br/>
              <w:t>- Chân bàn bằng thép không gỉ 304 vuông 25 dày 1.5mm.</w:t>
            </w:r>
          </w:p>
          <w:p w:rsidR="00560381" w:rsidRDefault="00560381" w:rsidP="004658A6">
            <w:pPr>
              <w:tabs>
                <w:tab w:val="left" w:pos="3091"/>
              </w:tabs>
              <w:spacing w:line="276" w:lineRule="auto"/>
              <w:ind w:right="90"/>
              <w:contextualSpacing/>
              <w:jc w:val="both"/>
              <w:rPr>
                <w:color w:val="000000"/>
              </w:rPr>
            </w:pPr>
            <w:r w:rsidRPr="00064FAE">
              <w:rPr>
                <w:sz w:val="26"/>
                <w:szCs w:val="26"/>
              </w:rPr>
              <w:t>- Nút chân cao su.</w:t>
            </w:r>
          </w:p>
        </w:tc>
        <w:tc>
          <w:tcPr>
            <w:tcW w:w="900" w:type="dxa"/>
            <w:vAlign w:val="center"/>
          </w:tcPr>
          <w:p w:rsidR="00560381" w:rsidRDefault="00560381" w:rsidP="004658A6">
            <w:pPr>
              <w:spacing w:line="276" w:lineRule="auto"/>
              <w:contextualSpacing/>
              <w:jc w:val="center"/>
            </w:pPr>
            <w:r w:rsidRPr="00064FAE">
              <w:rPr>
                <w:color w:val="000000"/>
                <w:sz w:val="26"/>
                <w:szCs w:val="26"/>
              </w:rPr>
              <w:t>Cái</w:t>
            </w:r>
          </w:p>
        </w:tc>
        <w:tc>
          <w:tcPr>
            <w:tcW w:w="810" w:type="dxa"/>
            <w:vAlign w:val="center"/>
          </w:tcPr>
          <w:p w:rsidR="00560381" w:rsidRDefault="00560381" w:rsidP="004658A6">
            <w:pPr>
              <w:spacing w:line="276" w:lineRule="auto"/>
              <w:contextualSpacing/>
              <w:jc w:val="center"/>
            </w:pPr>
            <w:r w:rsidRPr="00064FAE">
              <w:rPr>
                <w:color w:val="000000"/>
                <w:sz w:val="26"/>
                <w:szCs w:val="26"/>
              </w:rPr>
              <w:t>01</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45</w:t>
            </w:r>
          </w:p>
        </w:tc>
        <w:tc>
          <w:tcPr>
            <w:tcW w:w="1969" w:type="dxa"/>
            <w:vAlign w:val="center"/>
          </w:tcPr>
          <w:p w:rsidR="00560381" w:rsidRDefault="00560381" w:rsidP="004658A6">
            <w:pPr>
              <w:spacing w:line="276" w:lineRule="auto"/>
              <w:contextualSpacing/>
              <w:rPr>
                <w:color w:val="000000"/>
              </w:rPr>
            </w:pPr>
            <w:r w:rsidRPr="00064FAE">
              <w:rPr>
                <w:sz w:val="26"/>
                <w:szCs w:val="26"/>
              </w:rPr>
              <w:t>Kệ sắt V đa năng (1000x500x2000)mm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xml:space="preserve">- Khung sắt V lỗ 30x50 mm có độ dày 2mm, các mâm sắt  dập cạnh tạo gân có độ dày 1mm. Được liên kết với nhau bằng các ke góc và ốc vít. Sơn tĩnh điện màu xám. Kệ có </w:t>
            </w:r>
            <w:r w:rsidRPr="00064FAE">
              <w:rPr>
                <w:color w:val="000000"/>
                <w:sz w:val="26"/>
                <w:szCs w:val="26"/>
              </w:rPr>
              <w:lastRenderedPageBreak/>
              <w:t>05 tầng. Có</w:t>
            </w:r>
            <w:r>
              <w:rPr>
                <w:color w:val="000000"/>
                <w:sz w:val="26"/>
                <w:szCs w:val="26"/>
              </w:rPr>
              <w:t xml:space="preserve"> nút chân nhựa</w:t>
            </w:r>
          </w:p>
        </w:tc>
        <w:tc>
          <w:tcPr>
            <w:tcW w:w="900" w:type="dxa"/>
            <w:vAlign w:val="center"/>
          </w:tcPr>
          <w:p w:rsidR="00560381" w:rsidRDefault="00560381" w:rsidP="004658A6">
            <w:pPr>
              <w:spacing w:line="276" w:lineRule="auto"/>
              <w:contextualSpacing/>
              <w:jc w:val="center"/>
            </w:pPr>
            <w:r w:rsidRPr="00064FAE">
              <w:rPr>
                <w:sz w:val="26"/>
                <w:szCs w:val="26"/>
              </w:rPr>
              <w:lastRenderedPageBreak/>
              <w:t>Cái</w:t>
            </w:r>
          </w:p>
        </w:tc>
        <w:tc>
          <w:tcPr>
            <w:tcW w:w="810" w:type="dxa"/>
            <w:vAlign w:val="center"/>
          </w:tcPr>
          <w:p w:rsidR="00560381" w:rsidRDefault="00560381" w:rsidP="004658A6">
            <w:pPr>
              <w:spacing w:line="276" w:lineRule="auto"/>
              <w:contextualSpacing/>
              <w:jc w:val="center"/>
            </w:pPr>
            <w:r w:rsidRPr="00064FAE">
              <w:rPr>
                <w:sz w:val="26"/>
                <w:szCs w:val="26"/>
              </w:rPr>
              <w:t>03</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lastRenderedPageBreak/>
              <w:t>46</w:t>
            </w:r>
          </w:p>
        </w:tc>
        <w:tc>
          <w:tcPr>
            <w:tcW w:w="1969" w:type="dxa"/>
            <w:vAlign w:val="center"/>
          </w:tcPr>
          <w:p w:rsidR="00560381" w:rsidRDefault="00560381" w:rsidP="004658A6">
            <w:pPr>
              <w:spacing w:line="276" w:lineRule="auto"/>
              <w:contextualSpacing/>
              <w:rPr>
                <w:color w:val="000000"/>
              </w:rPr>
            </w:pPr>
            <w:r w:rsidRPr="00064FAE">
              <w:rPr>
                <w:sz w:val="26"/>
                <w:szCs w:val="26"/>
              </w:rPr>
              <w:t>Kệ sắt V đa năng (1000x500x2000)mm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Khung sắt V lỗ 30x50 mm có độ dày 2mm, các mâm sắt  dập cạnh tạo gân có độ dày 1mm. Được liên kết với nhau bằng các ke góc và ốc vít. Sơn tĩnh điện màu xám. Kệ có 04 tầng. Có</w:t>
            </w:r>
            <w:r>
              <w:rPr>
                <w:color w:val="000000"/>
                <w:sz w:val="26"/>
                <w:szCs w:val="26"/>
              </w:rPr>
              <w:t xml:space="preserve"> nút chân nhựa</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02</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47</w:t>
            </w:r>
          </w:p>
        </w:tc>
        <w:tc>
          <w:tcPr>
            <w:tcW w:w="1969" w:type="dxa"/>
            <w:vAlign w:val="center"/>
          </w:tcPr>
          <w:p w:rsidR="00560381" w:rsidRDefault="00560381" w:rsidP="004658A6">
            <w:pPr>
              <w:spacing w:line="276" w:lineRule="auto"/>
              <w:contextualSpacing/>
              <w:rPr>
                <w:color w:val="000000"/>
              </w:rPr>
            </w:pPr>
            <w:r w:rsidRPr="00064FAE">
              <w:rPr>
                <w:sz w:val="26"/>
                <w:szCs w:val="26"/>
              </w:rPr>
              <w:t>Mâm kệ sắt V đa năng</w:t>
            </w:r>
            <w:r w:rsidRPr="00064FAE">
              <w:rPr>
                <w:sz w:val="26"/>
                <w:szCs w:val="26"/>
              </w:rPr>
              <w:br/>
              <w:t>(1000 x 400)mm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Mâm sắt dập cạnh tạo gân có độ dày 1mm. Đi kèm phụ kiện: ke góc và ốc vít. Bắt vào kệ sắt V đa năng hiệ</w:t>
            </w:r>
            <w:r>
              <w:rPr>
                <w:color w:val="000000"/>
                <w:sz w:val="26"/>
                <w:szCs w:val="26"/>
              </w:rPr>
              <w:t xml:space="preserve">n hữu. </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09</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48</w:t>
            </w:r>
          </w:p>
        </w:tc>
        <w:tc>
          <w:tcPr>
            <w:tcW w:w="1969" w:type="dxa"/>
            <w:vAlign w:val="center"/>
          </w:tcPr>
          <w:p w:rsidR="00560381" w:rsidRDefault="00560381" w:rsidP="004658A6">
            <w:pPr>
              <w:spacing w:line="276" w:lineRule="auto"/>
              <w:contextualSpacing/>
              <w:rPr>
                <w:color w:val="000000"/>
              </w:rPr>
            </w:pPr>
            <w:r w:rsidRPr="00064FAE">
              <w:rPr>
                <w:sz w:val="26"/>
                <w:szCs w:val="26"/>
              </w:rPr>
              <w:t>Ghế đôn</w:t>
            </w:r>
            <w:r w:rsidRPr="00064FAE">
              <w:rPr>
                <w:sz w:val="26"/>
                <w:szCs w:val="26"/>
              </w:rPr>
              <w:br/>
              <w:t>(ø310x450)mm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Khung ghế bằng inox 201/thép không gỉ.</w:t>
            </w:r>
            <w:r w:rsidRPr="00064FAE">
              <w:rPr>
                <w:color w:val="000000"/>
                <w:sz w:val="26"/>
                <w:szCs w:val="26"/>
              </w:rPr>
              <w:br/>
              <w:t>- Đệm ghế bằng mút bọc simili màu xanh dương</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55</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49</w:t>
            </w:r>
          </w:p>
        </w:tc>
        <w:tc>
          <w:tcPr>
            <w:tcW w:w="1969" w:type="dxa"/>
            <w:vAlign w:val="center"/>
          </w:tcPr>
          <w:p w:rsidR="00560381" w:rsidRDefault="00560381" w:rsidP="004658A6">
            <w:pPr>
              <w:spacing w:line="276" w:lineRule="auto"/>
              <w:contextualSpacing/>
              <w:rPr>
                <w:color w:val="000000"/>
              </w:rPr>
            </w:pPr>
            <w:r w:rsidRPr="00064FAE">
              <w:rPr>
                <w:sz w:val="26"/>
                <w:szCs w:val="26"/>
              </w:rPr>
              <w:t>Ghế xoay</w:t>
            </w:r>
            <w:r w:rsidRPr="00064FAE">
              <w:rPr>
                <w:sz w:val="26"/>
                <w:szCs w:val="26"/>
              </w:rPr>
              <w:br/>
              <w:t>(550x560x900/1020)mm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Tương đương ghế mã GNV-01-00 của Xuân Hòa.</w:t>
            </w:r>
            <w:r w:rsidRPr="00064FAE">
              <w:rPr>
                <w:color w:val="000000"/>
                <w:sz w:val="26"/>
                <w:szCs w:val="26"/>
              </w:rPr>
              <w:br/>
              <w:t>- Ghế đệm xoay, đệm ngồi và tựa lưng bằng mút bọc simili màu đen.</w:t>
            </w:r>
            <w:r w:rsidRPr="00064FAE">
              <w:rPr>
                <w:color w:val="000000"/>
                <w:sz w:val="26"/>
                <w:szCs w:val="26"/>
              </w:rPr>
              <w:br/>
              <w:t>- Chân ghế xoay 5 cánh bằng nhựa đúc màu đen có bánh xe.</w:t>
            </w:r>
            <w:r w:rsidRPr="00064FAE">
              <w:rPr>
                <w:color w:val="000000"/>
                <w:sz w:val="26"/>
                <w:szCs w:val="26"/>
              </w:rPr>
              <w:br/>
              <w:t>- Có cần hơ</w:t>
            </w:r>
            <w:r>
              <w:rPr>
                <w:color w:val="000000"/>
                <w:sz w:val="26"/>
                <w:szCs w:val="26"/>
              </w:rPr>
              <w:t>i điều chỉnh độ cao của ghế.</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16</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lastRenderedPageBreak/>
              <w:t>50</w:t>
            </w:r>
          </w:p>
        </w:tc>
        <w:tc>
          <w:tcPr>
            <w:tcW w:w="1969" w:type="dxa"/>
            <w:vAlign w:val="center"/>
          </w:tcPr>
          <w:p w:rsidR="00560381" w:rsidRDefault="00560381" w:rsidP="004658A6">
            <w:pPr>
              <w:spacing w:line="276" w:lineRule="auto"/>
              <w:contextualSpacing/>
              <w:rPr>
                <w:color w:val="000000"/>
              </w:rPr>
            </w:pPr>
            <w:r w:rsidRPr="00064FAE">
              <w:rPr>
                <w:sz w:val="26"/>
                <w:szCs w:val="26"/>
              </w:rPr>
              <w:t>Ghế xoay</w:t>
            </w:r>
            <w:r w:rsidRPr="00064FAE">
              <w:rPr>
                <w:sz w:val="26"/>
                <w:szCs w:val="26"/>
              </w:rPr>
              <w:br/>
              <w:t>(545x530x910/1135)mm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Tương đương ghế mã GL113M của Hòa Phát</w:t>
            </w:r>
            <w:r w:rsidRPr="00064FAE">
              <w:rPr>
                <w:color w:val="000000"/>
                <w:sz w:val="26"/>
                <w:szCs w:val="26"/>
              </w:rPr>
              <w:br/>
              <w:t>- Ghế đệm xoay. Ghế lưới khung mạ, đệm tựa ghế bọc vải lưới.</w:t>
            </w:r>
            <w:r w:rsidRPr="00064FAE">
              <w:rPr>
                <w:color w:val="000000"/>
                <w:sz w:val="26"/>
                <w:szCs w:val="26"/>
              </w:rPr>
              <w:br/>
              <w:t>- Tay ghế bằng nhựa.</w:t>
            </w:r>
            <w:r w:rsidRPr="00064FAE">
              <w:rPr>
                <w:color w:val="000000"/>
                <w:sz w:val="26"/>
                <w:szCs w:val="26"/>
              </w:rPr>
              <w:br/>
              <w:t>- Chân ghế xoay 5 cánh, bằng sắt si mạ, có bánh xe.</w:t>
            </w:r>
          </w:p>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Có cần hơi điều chỉnh độ cao c</w:t>
            </w:r>
            <w:r>
              <w:rPr>
                <w:color w:val="000000"/>
                <w:sz w:val="26"/>
                <w:szCs w:val="26"/>
              </w:rPr>
              <w:t>ủa ghế.</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05</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Pr="005C7356" w:rsidRDefault="00560381" w:rsidP="004658A6">
            <w:pPr>
              <w:spacing w:line="276" w:lineRule="auto"/>
              <w:contextualSpacing/>
              <w:jc w:val="center"/>
              <w:rPr>
                <w:sz w:val="26"/>
                <w:szCs w:val="26"/>
              </w:rPr>
            </w:pPr>
            <w:r>
              <w:rPr>
                <w:sz w:val="26"/>
                <w:szCs w:val="26"/>
              </w:rPr>
              <w:t>51</w:t>
            </w:r>
          </w:p>
        </w:tc>
        <w:tc>
          <w:tcPr>
            <w:tcW w:w="1969" w:type="dxa"/>
            <w:vAlign w:val="center"/>
          </w:tcPr>
          <w:p w:rsidR="00560381" w:rsidRDefault="00560381" w:rsidP="004658A6">
            <w:pPr>
              <w:spacing w:line="276" w:lineRule="auto"/>
              <w:contextualSpacing/>
              <w:rPr>
                <w:color w:val="000000"/>
              </w:rPr>
            </w:pPr>
            <w:r w:rsidRPr="00064FAE">
              <w:rPr>
                <w:sz w:val="26"/>
                <w:szCs w:val="26"/>
              </w:rPr>
              <w:t>Ghế xoay</w:t>
            </w:r>
            <w:r w:rsidRPr="00064FAE">
              <w:rPr>
                <w:sz w:val="26"/>
                <w:szCs w:val="26"/>
              </w:rPr>
              <w:br/>
              <w:t>(ø310x620/750)mm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Tương đương mã SB6 của Hòa Phát.</w:t>
            </w:r>
            <w:r w:rsidRPr="00064FAE">
              <w:rPr>
                <w:color w:val="000000"/>
                <w:sz w:val="26"/>
                <w:szCs w:val="26"/>
              </w:rPr>
              <w:br/>
              <w:t>- Ghế quầy chân nhựa, mặt ngồi đệm bằng mút bọc simili màu đen, chân ghế bằng nhựa không có bánh xe.</w:t>
            </w:r>
            <w:r w:rsidRPr="00064FAE">
              <w:rPr>
                <w:color w:val="000000"/>
                <w:sz w:val="26"/>
                <w:szCs w:val="26"/>
              </w:rPr>
              <w:br/>
              <w:t xml:space="preserve">- Có cần hơi điều chỉnh độ cao </w:t>
            </w:r>
            <w:r>
              <w:rPr>
                <w:color w:val="000000"/>
                <w:sz w:val="26"/>
                <w:szCs w:val="26"/>
              </w:rPr>
              <w:t>của ghế</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12</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Default="00560381" w:rsidP="004658A6">
            <w:pPr>
              <w:spacing w:line="276" w:lineRule="auto"/>
              <w:contextualSpacing/>
              <w:jc w:val="center"/>
              <w:rPr>
                <w:sz w:val="26"/>
                <w:szCs w:val="26"/>
              </w:rPr>
            </w:pPr>
            <w:r>
              <w:rPr>
                <w:sz w:val="26"/>
                <w:szCs w:val="26"/>
              </w:rPr>
              <w:t>52</w:t>
            </w:r>
          </w:p>
        </w:tc>
        <w:tc>
          <w:tcPr>
            <w:tcW w:w="1969" w:type="dxa"/>
            <w:vAlign w:val="center"/>
          </w:tcPr>
          <w:p w:rsidR="00560381" w:rsidRDefault="00560381" w:rsidP="004658A6">
            <w:pPr>
              <w:spacing w:line="276" w:lineRule="auto"/>
              <w:contextualSpacing/>
              <w:rPr>
                <w:color w:val="000000"/>
              </w:rPr>
            </w:pPr>
            <w:r w:rsidRPr="00064FAE">
              <w:rPr>
                <w:sz w:val="26"/>
                <w:szCs w:val="26"/>
              </w:rPr>
              <w:t>Ghế xoay</w:t>
            </w:r>
            <w:r w:rsidRPr="00064FAE">
              <w:rPr>
                <w:sz w:val="26"/>
                <w:szCs w:val="26"/>
              </w:rPr>
              <w:br/>
              <w:t>(540x530x1030/1150)mm</w:t>
            </w:r>
          </w:p>
        </w:tc>
        <w:tc>
          <w:tcPr>
            <w:tcW w:w="2520" w:type="dxa"/>
            <w:vAlign w:val="center"/>
          </w:tcPr>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Tương đương mã SB510K của Hòa Phát</w:t>
            </w:r>
            <w:r w:rsidRPr="00064FAE">
              <w:rPr>
                <w:color w:val="000000"/>
                <w:sz w:val="26"/>
                <w:szCs w:val="26"/>
              </w:rPr>
              <w:br/>
              <w:t>- Ghế quầy chân nhựa 5 cánh có bánh xe, đệm ngồi và đệm tựa bằng mút bọc simili màu đen, có chỗ để chân bằng</w:t>
            </w:r>
            <w:r>
              <w:rPr>
                <w:color w:val="000000"/>
                <w:sz w:val="26"/>
                <w:szCs w:val="26"/>
              </w:rPr>
              <w:t xml:space="preserve"> sắt xi mạ </w:t>
            </w:r>
          </w:p>
        </w:tc>
        <w:tc>
          <w:tcPr>
            <w:tcW w:w="900" w:type="dxa"/>
            <w:vAlign w:val="center"/>
          </w:tcPr>
          <w:p w:rsidR="00560381" w:rsidRDefault="00560381" w:rsidP="004658A6">
            <w:pPr>
              <w:spacing w:line="276" w:lineRule="auto"/>
              <w:contextualSpacing/>
              <w:jc w:val="center"/>
            </w:pPr>
            <w:r w:rsidRPr="00064FAE">
              <w:rPr>
                <w:sz w:val="26"/>
                <w:szCs w:val="26"/>
              </w:rPr>
              <w:t>Cái</w:t>
            </w:r>
          </w:p>
        </w:tc>
        <w:tc>
          <w:tcPr>
            <w:tcW w:w="810" w:type="dxa"/>
            <w:vAlign w:val="center"/>
          </w:tcPr>
          <w:p w:rsidR="00560381" w:rsidRDefault="00560381" w:rsidP="004658A6">
            <w:pPr>
              <w:spacing w:line="276" w:lineRule="auto"/>
              <w:contextualSpacing/>
              <w:jc w:val="center"/>
            </w:pPr>
            <w:r w:rsidRPr="00064FAE">
              <w:rPr>
                <w:sz w:val="26"/>
                <w:szCs w:val="26"/>
              </w:rPr>
              <w:t>24</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c>
          <w:tcPr>
            <w:tcW w:w="608" w:type="dxa"/>
            <w:vAlign w:val="center"/>
          </w:tcPr>
          <w:p w:rsidR="00560381" w:rsidRDefault="00560381" w:rsidP="004658A6">
            <w:pPr>
              <w:spacing w:line="276" w:lineRule="auto"/>
              <w:contextualSpacing/>
              <w:jc w:val="center"/>
              <w:rPr>
                <w:sz w:val="26"/>
                <w:szCs w:val="26"/>
              </w:rPr>
            </w:pPr>
            <w:r>
              <w:rPr>
                <w:sz w:val="26"/>
                <w:szCs w:val="26"/>
              </w:rPr>
              <w:t>53</w:t>
            </w:r>
          </w:p>
        </w:tc>
        <w:tc>
          <w:tcPr>
            <w:tcW w:w="1969" w:type="dxa"/>
            <w:vAlign w:val="center"/>
          </w:tcPr>
          <w:p w:rsidR="00560381" w:rsidRDefault="00560381" w:rsidP="004658A6">
            <w:pPr>
              <w:spacing w:line="276" w:lineRule="auto"/>
              <w:contextualSpacing/>
              <w:rPr>
                <w:color w:val="000000"/>
              </w:rPr>
            </w:pPr>
            <w:r w:rsidRPr="00064FAE">
              <w:rPr>
                <w:sz w:val="26"/>
                <w:szCs w:val="26"/>
              </w:rPr>
              <w:t>Ghế xoay</w:t>
            </w:r>
            <w:r w:rsidRPr="00064FAE">
              <w:rPr>
                <w:sz w:val="26"/>
                <w:szCs w:val="26"/>
              </w:rPr>
              <w:br/>
              <w:t>(600x670x945/1070)mm</w:t>
            </w:r>
          </w:p>
        </w:tc>
        <w:tc>
          <w:tcPr>
            <w:tcW w:w="2520" w:type="dxa"/>
            <w:vAlign w:val="center"/>
          </w:tcPr>
          <w:p w:rsidR="00560381" w:rsidRDefault="00560381" w:rsidP="004658A6">
            <w:pPr>
              <w:tabs>
                <w:tab w:val="left" w:pos="3091"/>
              </w:tabs>
              <w:spacing w:line="276" w:lineRule="auto"/>
              <w:ind w:right="90"/>
              <w:contextualSpacing/>
              <w:jc w:val="both"/>
              <w:rPr>
                <w:color w:val="000000"/>
                <w:sz w:val="26"/>
                <w:szCs w:val="26"/>
              </w:rPr>
            </w:pPr>
            <w:r w:rsidRPr="00064FAE">
              <w:rPr>
                <w:color w:val="000000"/>
                <w:sz w:val="26"/>
                <w:szCs w:val="26"/>
              </w:rPr>
              <w:t>- Tương đương mã SG711 của Hòa Phát.</w:t>
            </w:r>
            <w:r w:rsidRPr="00064FAE">
              <w:rPr>
                <w:color w:val="000000"/>
                <w:sz w:val="26"/>
                <w:szCs w:val="26"/>
              </w:rPr>
              <w:br/>
              <w:t>- Ghế xoay. Đệm tựa bọc simili màu đen liền khối. Tay ghế bằng nhựa.</w:t>
            </w:r>
          </w:p>
          <w:p w:rsidR="00560381" w:rsidRDefault="00560381" w:rsidP="004658A6">
            <w:pPr>
              <w:tabs>
                <w:tab w:val="left" w:pos="3091"/>
              </w:tabs>
              <w:spacing w:line="276" w:lineRule="auto"/>
              <w:ind w:right="90"/>
              <w:contextualSpacing/>
              <w:jc w:val="both"/>
              <w:rPr>
                <w:color w:val="000000"/>
              </w:rPr>
            </w:pPr>
            <w:r w:rsidRPr="00064FAE">
              <w:rPr>
                <w:color w:val="000000"/>
                <w:sz w:val="26"/>
                <w:szCs w:val="26"/>
              </w:rPr>
              <w:t>- Chân ghế bằng nhựa có bánh xe di chuyển</w:t>
            </w:r>
            <w:r w:rsidRPr="00064FAE">
              <w:rPr>
                <w:color w:val="000000"/>
                <w:sz w:val="26"/>
                <w:szCs w:val="26"/>
              </w:rPr>
              <w:br/>
            </w:r>
            <w:r w:rsidRPr="00064FAE">
              <w:rPr>
                <w:color w:val="000000"/>
                <w:sz w:val="26"/>
                <w:szCs w:val="26"/>
              </w:rPr>
              <w:lastRenderedPageBreak/>
              <w:t xml:space="preserve">- Có cần hơi điều chỉnh độ </w:t>
            </w:r>
            <w:r>
              <w:rPr>
                <w:color w:val="000000"/>
                <w:sz w:val="26"/>
                <w:szCs w:val="26"/>
              </w:rPr>
              <w:t>cao của ghế.</w:t>
            </w:r>
          </w:p>
        </w:tc>
        <w:tc>
          <w:tcPr>
            <w:tcW w:w="900" w:type="dxa"/>
            <w:vAlign w:val="center"/>
          </w:tcPr>
          <w:p w:rsidR="00560381" w:rsidRDefault="00560381" w:rsidP="004658A6">
            <w:pPr>
              <w:spacing w:line="276" w:lineRule="auto"/>
              <w:contextualSpacing/>
              <w:jc w:val="center"/>
            </w:pPr>
            <w:r w:rsidRPr="00064FAE">
              <w:rPr>
                <w:sz w:val="26"/>
                <w:szCs w:val="26"/>
              </w:rPr>
              <w:lastRenderedPageBreak/>
              <w:t>Cái</w:t>
            </w:r>
          </w:p>
        </w:tc>
        <w:tc>
          <w:tcPr>
            <w:tcW w:w="810" w:type="dxa"/>
            <w:vAlign w:val="center"/>
          </w:tcPr>
          <w:p w:rsidR="00560381" w:rsidRDefault="00560381" w:rsidP="004658A6">
            <w:pPr>
              <w:spacing w:line="276" w:lineRule="auto"/>
              <w:contextualSpacing/>
              <w:jc w:val="center"/>
            </w:pPr>
            <w:r w:rsidRPr="00064FAE">
              <w:rPr>
                <w:sz w:val="26"/>
                <w:szCs w:val="26"/>
              </w:rPr>
              <w:t>6</w:t>
            </w:r>
          </w:p>
        </w:tc>
        <w:tc>
          <w:tcPr>
            <w:tcW w:w="1260" w:type="dxa"/>
            <w:vAlign w:val="center"/>
          </w:tcPr>
          <w:p w:rsidR="00560381" w:rsidRPr="00EE7CC3" w:rsidRDefault="00560381" w:rsidP="004658A6">
            <w:pPr>
              <w:spacing w:line="276" w:lineRule="auto"/>
              <w:ind w:left="61" w:right="61" w:hanging="61"/>
              <w:contextualSpacing/>
              <w:rPr>
                <w:sz w:val="26"/>
                <w:szCs w:val="26"/>
              </w:rPr>
            </w:pPr>
          </w:p>
        </w:tc>
        <w:tc>
          <w:tcPr>
            <w:tcW w:w="1350" w:type="dxa"/>
          </w:tcPr>
          <w:p w:rsidR="00560381" w:rsidRPr="00EE7CC3" w:rsidRDefault="00560381" w:rsidP="004658A6">
            <w:pPr>
              <w:spacing w:line="276" w:lineRule="auto"/>
              <w:ind w:left="61" w:right="61" w:hanging="61"/>
              <w:contextualSpacing/>
              <w:rPr>
                <w:sz w:val="22"/>
                <w:szCs w:val="22"/>
              </w:rPr>
            </w:pPr>
          </w:p>
        </w:tc>
      </w:tr>
      <w:tr w:rsidR="00560381" w:rsidRPr="005C7356" w:rsidTr="004658A6">
        <w:trPr>
          <w:trHeight w:val="620"/>
        </w:trPr>
        <w:tc>
          <w:tcPr>
            <w:tcW w:w="608" w:type="dxa"/>
            <w:vAlign w:val="center"/>
          </w:tcPr>
          <w:p w:rsidR="00560381" w:rsidRDefault="00560381" w:rsidP="004658A6">
            <w:pPr>
              <w:spacing w:line="276" w:lineRule="auto"/>
              <w:contextualSpacing/>
              <w:jc w:val="center"/>
              <w:rPr>
                <w:sz w:val="26"/>
                <w:szCs w:val="26"/>
              </w:rPr>
            </w:pPr>
          </w:p>
        </w:tc>
        <w:tc>
          <w:tcPr>
            <w:tcW w:w="7459" w:type="dxa"/>
            <w:gridSpan w:val="5"/>
            <w:vAlign w:val="center"/>
          </w:tcPr>
          <w:p w:rsidR="00560381" w:rsidRPr="00CC4CF9" w:rsidRDefault="00560381" w:rsidP="004658A6">
            <w:pPr>
              <w:spacing w:line="276" w:lineRule="auto"/>
              <w:ind w:left="61" w:right="61" w:hanging="61"/>
              <w:contextualSpacing/>
              <w:jc w:val="center"/>
              <w:rPr>
                <w:b/>
                <w:sz w:val="26"/>
                <w:szCs w:val="26"/>
              </w:rPr>
            </w:pPr>
            <w:r w:rsidRPr="00CC4CF9">
              <w:rPr>
                <w:b/>
                <w:sz w:val="26"/>
                <w:szCs w:val="26"/>
              </w:rPr>
              <w:t>Tổng cộng</w:t>
            </w:r>
          </w:p>
        </w:tc>
        <w:tc>
          <w:tcPr>
            <w:tcW w:w="1350" w:type="dxa"/>
          </w:tcPr>
          <w:p w:rsidR="00560381" w:rsidRPr="00EE7CC3" w:rsidRDefault="00560381" w:rsidP="004658A6">
            <w:pPr>
              <w:spacing w:line="276" w:lineRule="auto"/>
              <w:ind w:left="61" w:right="61" w:hanging="61"/>
              <w:contextualSpacing/>
              <w:rPr>
                <w:sz w:val="22"/>
                <w:szCs w:val="22"/>
              </w:rPr>
            </w:pPr>
          </w:p>
        </w:tc>
      </w:tr>
    </w:tbl>
    <w:p w:rsidR="00560381" w:rsidRPr="00414B8F" w:rsidRDefault="00560381" w:rsidP="00560381">
      <w:pPr>
        <w:spacing w:before="120" w:after="120"/>
        <w:ind w:left="720"/>
        <w:rPr>
          <w:sz w:val="26"/>
          <w:szCs w:val="26"/>
        </w:rPr>
      </w:pPr>
      <w:r w:rsidRPr="00414B8F">
        <w:rPr>
          <w:sz w:val="26"/>
          <w:szCs w:val="26"/>
        </w:rPr>
        <w:t xml:space="preserve">Báo giá này có hiệu lực từ ngày ….. / ….. / </w:t>
      </w:r>
      <w:r>
        <w:rPr>
          <w:sz w:val="26"/>
          <w:szCs w:val="26"/>
        </w:rPr>
        <w:t xml:space="preserve">2021 </w:t>
      </w:r>
      <w:r w:rsidRPr="00414B8F">
        <w:rPr>
          <w:sz w:val="26"/>
          <w:szCs w:val="26"/>
        </w:rPr>
        <w:t xml:space="preserve">đến ngày ….. / ….. / </w:t>
      </w:r>
      <w:r>
        <w:rPr>
          <w:sz w:val="26"/>
          <w:szCs w:val="26"/>
        </w:rPr>
        <w:t>2021</w:t>
      </w:r>
    </w:p>
    <w:tbl>
      <w:tblPr>
        <w:tblW w:w="9835" w:type="dxa"/>
        <w:tblLook w:val="04A0" w:firstRow="1" w:lastRow="0" w:firstColumn="1" w:lastColumn="0" w:noHBand="0" w:noVBand="1"/>
      </w:tblPr>
      <w:tblGrid>
        <w:gridCol w:w="3201"/>
        <w:gridCol w:w="2847"/>
        <w:gridCol w:w="3787"/>
      </w:tblGrid>
      <w:tr w:rsidR="00560381" w:rsidRPr="006B46C4" w:rsidTr="004658A6">
        <w:tc>
          <w:tcPr>
            <w:tcW w:w="3201" w:type="dxa"/>
          </w:tcPr>
          <w:p w:rsidR="00560381" w:rsidRPr="00414B8F" w:rsidRDefault="00560381" w:rsidP="004658A6">
            <w:pPr>
              <w:spacing w:before="120" w:after="120"/>
              <w:rPr>
                <w:sz w:val="26"/>
                <w:szCs w:val="26"/>
              </w:rPr>
            </w:pPr>
          </w:p>
        </w:tc>
        <w:tc>
          <w:tcPr>
            <w:tcW w:w="2847" w:type="dxa"/>
          </w:tcPr>
          <w:p w:rsidR="00560381" w:rsidRPr="00414B8F" w:rsidRDefault="00560381" w:rsidP="004658A6">
            <w:pPr>
              <w:spacing w:before="120" w:after="120"/>
              <w:rPr>
                <w:sz w:val="26"/>
                <w:szCs w:val="26"/>
              </w:rPr>
            </w:pPr>
          </w:p>
        </w:tc>
        <w:tc>
          <w:tcPr>
            <w:tcW w:w="3787" w:type="dxa"/>
          </w:tcPr>
          <w:p w:rsidR="00560381" w:rsidRPr="00414B8F" w:rsidRDefault="00560381" w:rsidP="004658A6">
            <w:pPr>
              <w:spacing w:before="120" w:after="120"/>
              <w:jc w:val="center"/>
              <w:rPr>
                <w:sz w:val="26"/>
                <w:szCs w:val="26"/>
              </w:rPr>
            </w:pPr>
            <w:r w:rsidRPr="00414B8F">
              <w:rPr>
                <w:sz w:val="26"/>
                <w:szCs w:val="26"/>
              </w:rPr>
              <w:t xml:space="preserve">Ngày … tháng …. năm </w:t>
            </w:r>
            <w:r>
              <w:rPr>
                <w:sz w:val="26"/>
                <w:szCs w:val="26"/>
              </w:rPr>
              <w:t>2021</w:t>
            </w:r>
          </w:p>
          <w:p w:rsidR="00560381" w:rsidRPr="00414B8F" w:rsidRDefault="00560381" w:rsidP="004658A6">
            <w:pPr>
              <w:spacing w:before="120" w:after="120"/>
              <w:jc w:val="center"/>
              <w:rPr>
                <w:b/>
                <w:sz w:val="26"/>
                <w:szCs w:val="26"/>
              </w:rPr>
            </w:pPr>
            <w:r w:rsidRPr="00414B8F">
              <w:rPr>
                <w:b/>
                <w:sz w:val="26"/>
                <w:szCs w:val="26"/>
              </w:rPr>
              <w:t>ĐẠI DIỆN THEO PHÁP LUẬT</w:t>
            </w:r>
          </w:p>
          <w:p w:rsidR="00560381" w:rsidRPr="006B46C4" w:rsidRDefault="00560381" w:rsidP="004658A6">
            <w:pPr>
              <w:spacing w:before="120" w:after="120"/>
              <w:jc w:val="center"/>
              <w:rPr>
                <w:sz w:val="26"/>
                <w:szCs w:val="26"/>
              </w:rPr>
            </w:pPr>
            <w:r w:rsidRPr="00414B8F">
              <w:rPr>
                <w:sz w:val="26"/>
                <w:szCs w:val="26"/>
              </w:rPr>
              <w:t>(Ký tên và đóng dấu)</w:t>
            </w:r>
          </w:p>
        </w:tc>
      </w:tr>
    </w:tbl>
    <w:p w:rsidR="00CC4F7C" w:rsidRDefault="00EC1414"/>
    <w:sectPr w:rsidR="00CC4F7C" w:rsidSect="00560381">
      <w:headerReference w:type="default" r:id="rId7"/>
      <w:pgSz w:w="12240" w:h="15840"/>
      <w:pgMar w:top="1008" w:right="1008" w:bottom="1008"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414" w:rsidRDefault="00EC1414" w:rsidP="00560381">
      <w:r>
        <w:separator/>
      </w:r>
    </w:p>
  </w:endnote>
  <w:endnote w:type="continuationSeparator" w:id="0">
    <w:p w:rsidR="00EC1414" w:rsidRDefault="00EC1414" w:rsidP="0056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414" w:rsidRDefault="00EC1414" w:rsidP="00560381">
      <w:r>
        <w:separator/>
      </w:r>
    </w:p>
  </w:footnote>
  <w:footnote w:type="continuationSeparator" w:id="0">
    <w:p w:rsidR="00EC1414" w:rsidRDefault="00EC1414" w:rsidP="005603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376360"/>
      <w:docPartObj>
        <w:docPartGallery w:val="Page Numbers (Top of Page)"/>
        <w:docPartUnique/>
      </w:docPartObj>
    </w:sdtPr>
    <w:sdtEndPr>
      <w:rPr>
        <w:noProof/>
      </w:rPr>
    </w:sdtEndPr>
    <w:sdtContent>
      <w:p w:rsidR="00560381" w:rsidRDefault="00560381">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rsidR="00560381" w:rsidRDefault="005603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81"/>
    <w:rsid w:val="001427AC"/>
    <w:rsid w:val="00560381"/>
    <w:rsid w:val="00956D6C"/>
    <w:rsid w:val="00AA6158"/>
    <w:rsid w:val="00EC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1AF99-F5C5-429B-88CC-B1A7A2EF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8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381"/>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60381"/>
    <w:pPr>
      <w:tabs>
        <w:tab w:val="center" w:pos="4680"/>
        <w:tab w:val="right" w:pos="9360"/>
      </w:tabs>
    </w:pPr>
  </w:style>
  <w:style w:type="character" w:customStyle="1" w:styleId="HeaderChar">
    <w:name w:val="Header Char"/>
    <w:basedOn w:val="DefaultParagraphFont"/>
    <w:link w:val="Header"/>
    <w:uiPriority w:val="99"/>
    <w:rsid w:val="00560381"/>
    <w:rPr>
      <w:rFonts w:eastAsia="Times New Roman" w:cs="Times New Roman"/>
      <w:sz w:val="24"/>
      <w:szCs w:val="24"/>
    </w:rPr>
  </w:style>
  <w:style w:type="paragraph" w:styleId="Footer">
    <w:name w:val="footer"/>
    <w:basedOn w:val="Normal"/>
    <w:link w:val="FooterChar"/>
    <w:uiPriority w:val="99"/>
    <w:unhideWhenUsed/>
    <w:rsid w:val="00560381"/>
    <w:pPr>
      <w:tabs>
        <w:tab w:val="center" w:pos="4680"/>
        <w:tab w:val="right" w:pos="9360"/>
      </w:tabs>
    </w:pPr>
  </w:style>
  <w:style w:type="character" w:customStyle="1" w:styleId="FooterChar">
    <w:name w:val="Footer Char"/>
    <w:basedOn w:val="DefaultParagraphFont"/>
    <w:link w:val="Footer"/>
    <w:uiPriority w:val="99"/>
    <w:rsid w:val="0056038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40BB-DD44-4B10-972A-2443691E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1490</Words>
  <Characters>8497</Characters>
  <Application>Microsoft Office Word</Application>
  <DocSecurity>0</DocSecurity>
  <Lines>70</Lines>
  <Paragraphs>19</Paragraphs>
  <ScaleCrop>false</ScaleCrop>
  <Company>PC-0870</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Anh Tu</dc:creator>
  <cp:keywords/>
  <dc:description/>
  <cp:lastModifiedBy>Luong Anh Tu</cp:lastModifiedBy>
  <cp:revision>1</cp:revision>
  <dcterms:created xsi:type="dcterms:W3CDTF">2021-03-09T04:19:00Z</dcterms:created>
  <dcterms:modified xsi:type="dcterms:W3CDTF">2021-03-09T04:27:00Z</dcterms:modified>
</cp:coreProperties>
</file>